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7E2B" w:rsidRPr="00EE5C9F" w:rsidRDefault="00A07E2B" w:rsidP="00A07E2B">
      <w:pPr>
        <w:pStyle w:val="tkNazvanie"/>
        <w:spacing w:before="0" w:after="0" w:line="240" w:lineRule="auto"/>
        <w:ind w:left="0" w:right="0"/>
        <w:rPr>
          <w:rFonts w:ascii="Times New Roman" w:hAnsi="Times New Roman" w:cs="Times New Roman"/>
          <w:sz w:val="28"/>
          <w:szCs w:val="28"/>
          <w:lang w:val="ky-KG"/>
        </w:rPr>
      </w:pPr>
      <w:r>
        <w:rPr>
          <w:rFonts w:ascii="Times New Roman" w:hAnsi="Times New Roman" w:cs="Times New Roman"/>
          <w:sz w:val="28"/>
          <w:szCs w:val="28"/>
          <w:lang w:val="ky-KG"/>
        </w:rPr>
        <w:t>“</w:t>
      </w:r>
      <w:r w:rsidRPr="00EE5C9F">
        <w:rPr>
          <w:rFonts w:ascii="Times New Roman" w:hAnsi="Times New Roman" w:cs="Times New Roman"/>
          <w:sz w:val="28"/>
          <w:szCs w:val="28"/>
          <w:lang w:val="ky-KG"/>
        </w:rPr>
        <w:t xml:space="preserve">Мурда пайдаланылган катализаторлорду, катализаторлордо </w:t>
      </w:r>
    </w:p>
    <w:p w:rsidR="00A07E2B" w:rsidRDefault="00A07E2B" w:rsidP="00A07E2B">
      <w:pPr>
        <w:pStyle w:val="tkNazvanie"/>
        <w:spacing w:before="0" w:after="0" w:line="240" w:lineRule="auto"/>
        <w:ind w:left="0" w:right="0"/>
        <w:rPr>
          <w:rFonts w:ascii="Times New Roman" w:hAnsi="Times New Roman" w:cs="Times New Roman"/>
          <w:sz w:val="28"/>
          <w:szCs w:val="28"/>
          <w:lang w:val="ky-KG"/>
        </w:rPr>
      </w:pPr>
      <w:r w:rsidRPr="00EE5C9F">
        <w:rPr>
          <w:rFonts w:ascii="Times New Roman" w:hAnsi="Times New Roman" w:cs="Times New Roman"/>
          <w:sz w:val="28"/>
          <w:szCs w:val="28"/>
          <w:lang w:val="ky-KG"/>
        </w:rPr>
        <w:t xml:space="preserve">камтылган баалуу металлдардын шлактарын, күлдөрүн жана калдыктарын Кыргыз Республикасынын аймагынан ташып чыгууга (экспорттук) </w:t>
      </w:r>
      <w:r>
        <w:rPr>
          <w:rFonts w:ascii="Times New Roman" w:hAnsi="Times New Roman" w:cs="Times New Roman"/>
          <w:sz w:val="28"/>
          <w:szCs w:val="28"/>
          <w:lang w:val="ky-KG"/>
        </w:rPr>
        <w:t xml:space="preserve">тыюу салуу жөнүндө” Кыргыз Республикасынын </w:t>
      </w:r>
    </w:p>
    <w:p w:rsidR="00A07E2B" w:rsidRDefault="00A07E2B" w:rsidP="00A07E2B">
      <w:pPr>
        <w:pStyle w:val="tkNazvanie"/>
        <w:spacing w:before="0" w:after="0" w:line="240" w:lineRule="auto"/>
        <w:ind w:left="0" w:right="0"/>
        <w:rPr>
          <w:rFonts w:ascii="Times New Roman" w:hAnsi="Times New Roman" w:cs="Times New Roman"/>
          <w:sz w:val="28"/>
          <w:szCs w:val="28"/>
          <w:lang w:val="ky-KG"/>
        </w:rPr>
      </w:pPr>
      <w:r>
        <w:rPr>
          <w:rFonts w:ascii="Times New Roman" w:hAnsi="Times New Roman" w:cs="Times New Roman"/>
          <w:sz w:val="28"/>
          <w:szCs w:val="28"/>
          <w:lang w:val="ky-KG"/>
        </w:rPr>
        <w:t xml:space="preserve">Министрлер Кабинетинин токтом долбооруна </w:t>
      </w:r>
    </w:p>
    <w:p w:rsidR="00A07E2B" w:rsidRDefault="00A07E2B" w:rsidP="00A07E2B">
      <w:pPr>
        <w:pStyle w:val="tkNazvanie"/>
        <w:spacing w:before="0" w:after="0" w:line="240" w:lineRule="auto"/>
        <w:ind w:left="0" w:right="0"/>
        <w:rPr>
          <w:rFonts w:ascii="Times New Roman" w:hAnsi="Times New Roman" w:cs="Times New Roman"/>
          <w:sz w:val="28"/>
          <w:szCs w:val="28"/>
          <w:lang w:val="ky-KG"/>
        </w:rPr>
      </w:pPr>
      <w:r>
        <w:rPr>
          <w:rFonts w:ascii="Times New Roman" w:hAnsi="Times New Roman" w:cs="Times New Roman"/>
          <w:sz w:val="28"/>
          <w:szCs w:val="28"/>
          <w:lang w:val="ky-KG"/>
        </w:rPr>
        <w:t>негиздеме маалымкат</w:t>
      </w:r>
    </w:p>
    <w:p w:rsidR="00A07E2B" w:rsidRPr="00952DAC" w:rsidRDefault="00A07E2B" w:rsidP="00A07E2B">
      <w:pPr>
        <w:pStyle w:val="tkTekst"/>
        <w:spacing w:after="0" w:line="240" w:lineRule="auto"/>
        <w:rPr>
          <w:b/>
        </w:rPr>
      </w:pPr>
    </w:p>
    <w:p w:rsidR="00A07E2B" w:rsidRPr="007B6553" w:rsidRDefault="00A07E2B" w:rsidP="00A07E2B">
      <w:pPr>
        <w:pStyle w:val="a4"/>
        <w:numPr>
          <w:ilvl w:val="0"/>
          <w:numId w:val="1"/>
        </w:numPr>
        <w:spacing w:after="0" w:line="240" w:lineRule="auto"/>
        <w:ind w:left="0" w:firstLine="709"/>
        <w:jc w:val="both"/>
        <w:rPr>
          <w:rFonts w:ascii="Times New Roman" w:hAnsi="Times New Roman" w:cs="Times New Roman"/>
          <w:b/>
          <w:sz w:val="28"/>
          <w:szCs w:val="28"/>
          <w:lang w:val="ky-KG"/>
        </w:rPr>
      </w:pPr>
      <w:r w:rsidRPr="007B6553">
        <w:rPr>
          <w:rFonts w:ascii="Times New Roman" w:hAnsi="Times New Roman" w:cs="Times New Roman"/>
          <w:b/>
          <w:sz w:val="28"/>
          <w:szCs w:val="28"/>
          <w:lang w:val="ky-KG"/>
        </w:rPr>
        <w:t xml:space="preserve">Максаты </w:t>
      </w:r>
    </w:p>
    <w:p w:rsidR="00A07E2B" w:rsidRPr="00866DDA" w:rsidRDefault="00A07E2B" w:rsidP="00A07E2B">
      <w:pPr>
        <w:pStyle w:val="tkNazvanie"/>
        <w:spacing w:before="0" w:after="0" w:line="240" w:lineRule="auto"/>
        <w:ind w:left="0" w:right="0" w:firstLine="709"/>
        <w:jc w:val="both"/>
        <w:rPr>
          <w:rFonts w:ascii="Times New Roman" w:hAnsi="Times New Roman" w:cs="Times New Roman"/>
          <w:b w:val="0"/>
          <w:sz w:val="28"/>
          <w:szCs w:val="28"/>
          <w:lang w:val="ky-KG"/>
        </w:rPr>
      </w:pPr>
      <w:r w:rsidRPr="00866DDA">
        <w:rPr>
          <w:rFonts w:ascii="Times New Roman" w:hAnsi="Times New Roman" w:cs="Times New Roman"/>
          <w:b w:val="0"/>
          <w:sz w:val="28"/>
          <w:szCs w:val="28"/>
          <w:lang w:val="ky-KG"/>
        </w:rPr>
        <w:t xml:space="preserve">Ушул токтомдун максаты, </w:t>
      </w:r>
      <w:r>
        <w:rPr>
          <w:rFonts w:ascii="Times New Roman" w:hAnsi="Times New Roman" w:cs="Times New Roman"/>
          <w:b w:val="0"/>
          <w:sz w:val="28"/>
          <w:szCs w:val="28"/>
          <w:lang w:val="ky-KG"/>
        </w:rPr>
        <w:t xml:space="preserve">автоунаалардан </w:t>
      </w:r>
      <w:r w:rsidRPr="00866DDA">
        <w:rPr>
          <w:rFonts w:ascii="Times New Roman" w:hAnsi="Times New Roman" w:cs="Times New Roman"/>
          <w:b w:val="0"/>
          <w:sz w:val="28"/>
          <w:szCs w:val="28"/>
          <w:lang w:val="ky-KG"/>
        </w:rPr>
        <w:t>атмосферага чыг</w:t>
      </w:r>
      <w:r>
        <w:rPr>
          <w:rFonts w:ascii="Times New Roman" w:hAnsi="Times New Roman" w:cs="Times New Roman"/>
          <w:b w:val="0"/>
          <w:sz w:val="28"/>
          <w:szCs w:val="28"/>
          <w:lang w:val="ky-KG"/>
        </w:rPr>
        <w:t xml:space="preserve">уучу кычкыл газдардан булгануулардын </w:t>
      </w:r>
      <w:r w:rsidRPr="00866DDA">
        <w:rPr>
          <w:rFonts w:ascii="Times New Roman" w:hAnsi="Times New Roman" w:cs="Times New Roman"/>
          <w:b w:val="0"/>
          <w:sz w:val="28"/>
          <w:szCs w:val="28"/>
          <w:lang w:val="ky-KG"/>
        </w:rPr>
        <w:t>деңгээлин азайтуу</w:t>
      </w:r>
      <w:r>
        <w:rPr>
          <w:rFonts w:ascii="Times New Roman" w:hAnsi="Times New Roman" w:cs="Times New Roman"/>
          <w:b w:val="0"/>
          <w:sz w:val="28"/>
          <w:szCs w:val="28"/>
          <w:lang w:val="ky-KG"/>
        </w:rPr>
        <w:t xml:space="preserve"> аркылуу адамдардын жашоосун жана ден соолугун, айланы-чөйрөнү, жаныбарларды жана өсүмдүктөрдү коргоо болуп саналат</w:t>
      </w:r>
      <w:r w:rsidRPr="00866DDA">
        <w:rPr>
          <w:rFonts w:ascii="Times New Roman" w:hAnsi="Times New Roman" w:cs="Times New Roman"/>
          <w:b w:val="0"/>
          <w:sz w:val="28"/>
          <w:szCs w:val="28"/>
          <w:lang w:val="ky-KG"/>
        </w:rPr>
        <w:t>.</w:t>
      </w:r>
    </w:p>
    <w:p w:rsidR="00A07E2B" w:rsidRPr="00EF1DC8" w:rsidRDefault="00A07E2B" w:rsidP="00A07E2B">
      <w:pPr>
        <w:pStyle w:val="a4"/>
        <w:numPr>
          <w:ilvl w:val="0"/>
          <w:numId w:val="1"/>
        </w:numPr>
        <w:spacing w:after="0" w:line="240" w:lineRule="auto"/>
        <w:ind w:left="0" w:firstLine="709"/>
        <w:jc w:val="both"/>
        <w:rPr>
          <w:rFonts w:ascii="inherit" w:hAnsi="inherit"/>
          <w:color w:val="202124"/>
          <w:sz w:val="28"/>
          <w:szCs w:val="28"/>
          <w:lang w:val="ky-KG"/>
        </w:rPr>
      </w:pPr>
      <w:r w:rsidRPr="00EF1DC8">
        <w:rPr>
          <w:rFonts w:ascii="Times New Roman" w:hAnsi="Times New Roman" w:cs="Times New Roman"/>
          <w:b/>
          <w:sz w:val="28"/>
          <w:szCs w:val="28"/>
          <w:lang w:val="ky-KG"/>
        </w:rPr>
        <w:t>Баяндоочу бөлүгү</w:t>
      </w:r>
    </w:p>
    <w:p w:rsidR="00A07E2B" w:rsidRPr="009C770C" w:rsidRDefault="00A07E2B" w:rsidP="009C770C">
      <w:pPr>
        <w:pStyle w:val="a4"/>
        <w:spacing w:after="0" w:line="240" w:lineRule="auto"/>
        <w:ind w:left="0" w:firstLine="709"/>
        <w:jc w:val="both"/>
        <w:rPr>
          <w:rStyle w:val="y2iqfc"/>
          <w:rFonts w:ascii="Times New Roman" w:hAnsi="Times New Roman" w:cs="Times New Roman"/>
          <w:color w:val="202124"/>
          <w:sz w:val="28"/>
          <w:szCs w:val="28"/>
          <w:lang w:val="ky-KG"/>
        </w:rPr>
      </w:pPr>
      <w:r w:rsidRPr="009C770C">
        <w:rPr>
          <w:rStyle w:val="y2iqfc"/>
          <w:rFonts w:ascii="Times New Roman" w:hAnsi="Times New Roman" w:cs="Times New Roman"/>
          <w:color w:val="202124"/>
          <w:sz w:val="28"/>
          <w:szCs w:val="28"/>
          <w:lang w:val="ky-KG"/>
        </w:rPr>
        <w:t>Атмосфералык аба табигый чөйрөнүн эң маанилүү компоненттеринин бири болуп, жашоону камсыз кылуучу, климатты жөнгө салуучу, коргоочу, температураны жөнгө салуучу, энергетикалык ресурстук жана башка функцияларды аткарат.</w:t>
      </w:r>
    </w:p>
    <w:p w:rsidR="00A07E2B" w:rsidRPr="009C770C" w:rsidRDefault="00A07E2B" w:rsidP="009C770C">
      <w:pPr>
        <w:pStyle w:val="HTML"/>
        <w:ind w:firstLine="709"/>
        <w:jc w:val="both"/>
        <w:rPr>
          <w:rFonts w:ascii="Times New Roman" w:hAnsi="Times New Roman" w:cs="Times New Roman"/>
          <w:color w:val="202124"/>
          <w:sz w:val="28"/>
          <w:szCs w:val="28"/>
          <w:lang w:val="ky-KG"/>
        </w:rPr>
      </w:pPr>
      <w:r w:rsidRPr="009C770C">
        <w:rPr>
          <w:rStyle w:val="y2iqfc"/>
          <w:rFonts w:ascii="Times New Roman" w:hAnsi="Times New Roman" w:cs="Times New Roman"/>
          <w:color w:val="202124"/>
          <w:sz w:val="28"/>
          <w:szCs w:val="28"/>
          <w:lang w:val="ky-KG"/>
        </w:rPr>
        <w:t>Кыргыз Республикасында көрүлгөн чараларга, анын ичинде мыйзамдык мүнөздөгү чараларга карабастан, атмосфералык абаны коргоо маселеси курч экологиялык көйгөйлөрдүн бири бойдон калууда.</w:t>
      </w:r>
    </w:p>
    <w:p w:rsidR="00A07E2B" w:rsidRPr="009C770C" w:rsidRDefault="00A07E2B" w:rsidP="009C770C">
      <w:pPr>
        <w:pStyle w:val="HTML"/>
        <w:ind w:firstLine="709"/>
        <w:jc w:val="both"/>
        <w:rPr>
          <w:rFonts w:ascii="Times New Roman" w:hAnsi="Times New Roman" w:cs="Times New Roman"/>
          <w:color w:val="202124"/>
          <w:sz w:val="28"/>
          <w:szCs w:val="28"/>
          <w:lang w:val="ky-KG"/>
        </w:rPr>
      </w:pPr>
      <w:r w:rsidRPr="009C770C">
        <w:rPr>
          <w:rStyle w:val="y2iqfc"/>
          <w:rFonts w:ascii="Times New Roman" w:hAnsi="Times New Roman" w:cs="Times New Roman"/>
          <w:color w:val="202124"/>
          <w:sz w:val="28"/>
          <w:szCs w:val="28"/>
          <w:lang w:val="ky-KG"/>
        </w:rPr>
        <w:t>Атмосфералык абанын булганышынын негизги булактары болуп бүркүндүлөрдүн стационардык булактары (энергетика, тоо-кен жана кайра иштетүү өнөр жайлары, курулуш материалдары, коммуналдык чарбалар, жеке чарбалар) жана транспорт саналат.</w:t>
      </w:r>
    </w:p>
    <w:p w:rsidR="00A07E2B" w:rsidRPr="009C770C" w:rsidRDefault="00A07E2B" w:rsidP="009C770C">
      <w:pPr>
        <w:pStyle w:val="HTML"/>
        <w:ind w:firstLine="709"/>
        <w:jc w:val="both"/>
        <w:rPr>
          <w:rStyle w:val="y2iqfc"/>
          <w:rFonts w:ascii="Times New Roman" w:hAnsi="Times New Roman" w:cs="Times New Roman"/>
          <w:color w:val="202124"/>
          <w:sz w:val="28"/>
          <w:szCs w:val="28"/>
          <w:lang w:val="ky-KG"/>
        </w:rPr>
      </w:pPr>
      <w:r w:rsidRPr="009C770C">
        <w:rPr>
          <w:rStyle w:val="y2iqfc"/>
          <w:rFonts w:ascii="Times New Roman" w:hAnsi="Times New Roman" w:cs="Times New Roman"/>
          <w:color w:val="202124"/>
          <w:sz w:val="28"/>
          <w:szCs w:val="28"/>
          <w:lang w:val="ky-KG"/>
        </w:rPr>
        <w:t xml:space="preserve">Расмий маалыматтар боюнча жыл сайын стационардык булактардан атмосферага 60 миң тоннага жакын булгоочу заттар, транспорттон орто эсеп менен 400,0 миң тонна булгоочу заттар чыгарылат. </w:t>
      </w:r>
      <w:r w:rsidRPr="009C770C">
        <w:rPr>
          <w:rFonts w:ascii="Times New Roman" w:hAnsi="Times New Roman" w:cs="Times New Roman"/>
          <w:sz w:val="28"/>
          <w:szCs w:val="28"/>
          <w:lang w:val="ky-KG"/>
        </w:rPr>
        <w:t xml:space="preserve">Көчмө булактар чыгарган зыяндуу заттардын </w:t>
      </w:r>
      <w:r w:rsidRPr="009C770C">
        <w:rPr>
          <w:rStyle w:val="y2iqfc"/>
          <w:rFonts w:ascii="Times New Roman" w:hAnsi="Times New Roman" w:cs="Times New Roman"/>
          <w:color w:val="202124"/>
          <w:sz w:val="28"/>
          <w:szCs w:val="28"/>
          <w:lang w:val="ky-KG"/>
        </w:rPr>
        <w:t>жалпы көлөмү акыркы жылдары өсүүдө.</w:t>
      </w:r>
    </w:p>
    <w:p w:rsidR="00A07E2B" w:rsidRPr="009C770C" w:rsidRDefault="00A07E2B" w:rsidP="009C770C">
      <w:pPr>
        <w:pStyle w:val="HTML"/>
        <w:ind w:firstLine="709"/>
        <w:jc w:val="both"/>
        <w:rPr>
          <w:rFonts w:ascii="Times New Roman" w:hAnsi="Times New Roman" w:cs="Times New Roman"/>
          <w:sz w:val="28"/>
          <w:szCs w:val="28"/>
          <w:lang w:val="ky-KG"/>
        </w:rPr>
      </w:pPr>
      <w:r w:rsidRPr="009C770C">
        <w:rPr>
          <w:rStyle w:val="y2iqfc"/>
          <w:rFonts w:ascii="Times New Roman" w:hAnsi="Times New Roman" w:cs="Times New Roman"/>
          <w:color w:val="202124"/>
          <w:sz w:val="28"/>
          <w:szCs w:val="28"/>
          <w:lang w:val="ky-KG"/>
        </w:rPr>
        <w:t xml:space="preserve">2015-2020-жылдары чыгарылган </w:t>
      </w:r>
      <w:r w:rsidRPr="009C770C">
        <w:rPr>
          <w:rFonts w:ascii="Times New Roman" w:hAnsi="Times New Roman" w:cs="Times New Roman"/>
          <w:sz w:val="28"/>
          <w:szCs w:val="28"/>
          <w:lang w:val="ky-KG"/>
        </w:rPr>
        <w:t>зыяндуу заттардын 85-90%ы көчмө булактар чыгарган. Транспорттордун, анын ичинде жеке же башка түрдөгү техникалардын иштөөсүнө кеткен күйүүчү майлар жыл сайын 1,5 млн. тоннадан ашыкты түзөт.</w:t>
      </w:r>
    </w:p>
    <w:p w:rsidR="00A07E2B" w:rsidRPr="009C770C" w:rsidRDefault="00A07E2B" w:rsidP="009C770C">
      <w:pPr>
        <w:pStyle w:val="HTML"/>
        <w:ind w:firstLine="709"/>
        <w:jc w:val="both"/>
        <w:rPr>
          <w:rStyle w:val="y2iqfc"/>
          <w:rFonts w:ascii="Times New Roman" w:hAnsi="Times New Roman" w:cs="Times New Roman"/>
          <w:color w:val="202124"/>
          <w:sz w:val="28"/>
          <w:szCs w:val="28"/>
          <w:lang w:val="ky-KG"/>
        </w:rPr>
      </w:pPr>
      <w:r w:rsidRPr="009C770C">
        <w:rPr>
          <w:rStyle w:val="y2iqfc"/>
          <w:rFonts w:ascii="Times New Roman" w:hAnsi="Times New Roman" w:cs="Times New Roman"/>
          <w:color w:val="202124"/>
          <w:sz w:val="28"/>
          <w:szCs w:val="28"/>
          <w:lang w:val="ky-KG"/>
        </w:rPr>
        <w:t>Автоунаалардын санынын тез өсүшү транспорттук саясат чөйрөсүндө белгилүү бир кыйынчылыктарды жаратат, муну менен атмосферага чыгарылган зыяндуу заттардын көбөйүшү калктын ден соолугуна жана климаттын өзгөрүшүнө өбөлгө түзүүдө.</w:t>
      </w:r>
    </w:p>
    <w:p w:rsidR="00A07E2B" w:rsidRPr="009C770C" w:rsidRDefault="00A07E2B" w:rsidP="009C770C">
      <w:pPr>
        <w:pStyle w:val="HTML"/>
        <w:ind w:firstLine="709"/>
        <w:jc w:val="both"/>
        <w:rPr>
          <w:rFonts w:ascii="Times New Roman" w:hAnsi="Times New Roman" w:cs="Times New Roman"/>
          <w:color w:val="202124"/>
          <w:sz w:val="28"/>
          <w:szCs w:val="28"/>
          <w:lang w:val="ky-KG"/>
        </w:rPr>
      </w:pPr>
      <w:r w:rsidRPr="009C770C">
        <w:rPr>
          <w:rFonts w:ascii="Times New Roman" w:hAnsi="Times New Roman" w:cs="Times New Roman"/>
          <w:color w:val="202124"/>
          <w:sz w:val="28"/>
          <w:szCs w:val="28"/>
          <w:lang w:val="ky-KG"/>
        </w:rPr>
        <w:t>Бүркүндүлөрдүн негизги үлүшү Бишкек шаарына жана Чүй облусуна туура келет. Экологиялык кырдаал жыл сайын начарлоодо.</w:t>
      </w:r>
    </w:p>
    <w:p w:rsidR="00A07E2B" w:rsidRPr="009C770C" w:rsidRDefault="00A07E2B" w:rsidP="009C770C">
      <w:pPr>
        <w:pStyle w:val="HTML"/>
        <w:ind w:firstLine="709"/>
        <w:jc w:val="both"/>
        <w:rPr>
          <w:rFonts w:ascii="Times New Roman" w:hAnsi="Times New Roman" w:cs="Times New Roman"/>
          <w:b/>
          <w:i/>
          <w:color w:val="202124"/>
          <w:sz w:val="28"/>
          <w:szCs w:val="28"/>
          <w:lang w:val="ky-KG"/>
        </w:rPr>
      </w:pPr>
      <w:r w:rsidRPr="009C770C">
        <w:rPr>
          <w:rFonts w:ascii="Times New Roman" w:hAnsi="Times New Roman" w:cs="Times New Roman"/>
          <w:b/>
          <w:i/>
          <w:color w:val="202124"/>
          <w:sz w:val="28"/>
          <w:szCs w:val="28"/>
          <w:lang w:val="ky-KG"/>
        </w:rPr>
        <w:t>2017-жылдын декабрынан 2020-жылдын декабрына чейинки мезгилде (айлар жана жылдык сезондор боюнча) Бишкек шаарында атмосферадагы булганган заттардын концентрациясынын орточо мааниси</w:t>
      </w:r>
    </w:p>
    <w:p w:rsidR="00A07E2B" w:rsidRPr="009C770C" w:rsidRDefault="00A07E2B" w:rsidP="009C770C">
      <w:pPr>
        <w:pStyle w:val="1"/>
        <w:shd w:val="clear" w:color="auto" w:fill="auto"/>
        <w:ind w:firstLine="709"/>
        <w:jc w:val="both"/>
        <w:rPr>
          <w:rFonts w:ascii="Times New Roman" w:hAnsi="Times New Roman"/>
          <w:color w:val="000000"/>
          <w:sz w:val="28"/>
          <w:szCs w:val="28"/>
          <w:lang w:val="ky-KG" w:bidi="ru-RU"/>
        </w:rPr>
      </w:pPr>
      <w:r w:rsidRPr="009C770C">
        <w:rPr>
          <w:rFonts w:ascii="Times New Roman" w:hAnsi="Times New Roman"/>
          <w:color w:val="202124"/>
          <w:sz w:val="28"/>
          <w:szCs w:val="28"/>
          <w:lang w:val="ky-KG"/>
        </w:rPr>
        <w:t xml:space="preserve">2018-2020-жылдары кыш мезгилдеринде булганган заттардын </w:t>
      </w:r>
      <w:r w:rsidRPr="009C770C">
        <w:rPr>
          <w:rFonts w:ascii="Times New Roman" w:hAnsi="Times New Roman"/>
          <w:color w:val="202124"/>
          <w:sz w:val="28"/>
          <w:szCs w:val="28"/>
          <w:lang w:val="ky-KG"/>
        </w:rPr>
        <w:lastRenderedPageBreak/>
        <w:t xml:space="preserve">концентрациясынын орточо мааниси жол берилген суткалык чектен жогору болду (мындан ары - ПДКсс), 5 булгоочу зат табылды: </w:t>
      </w:r>
      <w:r w:rsidRPr="009C770C">
        <w:rPr>
          <w:rFonts w:ascii="Times New Roman" w:hAnsi="Times New Roman"/>
          <w:sz w:val="28"/>
          <w:szCs w:val="28"/>
          <w:lang w:val="ky-KG"/>
        </w:rPr>
        <w:t xml:space="preserve">азоттун эки кычкылы, жалпы чаң жана анын 2 майда фракциясы – РМ2,5 жана РМ10. Кыш мезгилинде негизги аба бузуучулар болуп төмөнкүлөр саналат: </w:t>
      </w:r>
      <w:r w:rsidRPr="009C770C">
        <w:rPr>
          <w:rFonts w:ascii="Times New Roman" w:hAnsi="Times New Roman"/>
          <w:color w:val="000000"/>
          <w:sz w:val="28"/>
          <w:szCs w:val="28"/>
          <w:lang w:val="ky-KG" w:bidi="ru-RU"/>
        </w:rPr>
        <w:t xml:space="preserve">(7,7-11,4 ПДКсс), РМ10 (4,6-7 ПДКсс) жаны жалпы чаң (1,9-2,8 ПДКсс). Эки жылдын ичинде абсолюттук рекордду РМ2,5 түздү, 2018-жылдын 7-январында анын концентрациясы 20,8 ПДКсс болгон. </w:t>
      </w:r>
      <w:r w:rsidRPr="009C770C">
        <w:rPr>
          <w:rFonts w:ascii="Times New Roman" w:hAnsi="Times New Roman"/>
          <w:sz w:val="28"/>
          <w:szCs w:val="28"/>
          <w:lang w:val="ky-KG"/>
        </w:rPr>
        <w:t xml:space="preserve">Азоттун эки кычкылы </w:t>
      </w:r>
      <w:r w:rsidRPr="009C770C">
        <w:rPr>
          <w:rFonts w:ascii="Times New Roman" w:hAnsi="Times New Roman"/>
          <w:color w:val="000000"/>
          <w:sz w:val="28"/>
          <w:szCs w:val="28"/>
          <w:lang w:val="ky-KG" w:bidi="en-US"/>
        </w:rPr>
        <w:t xml:space="preserve">NO </w:t>
      </w:r>
      <w:r w:rsidRPr="009C770C">
        <w:rPr>
          <w:rFonts w:ascii="Times New Roman" w:hAnsi="Times New Roman"/>
          <w:color w:val="000000"/>
          <w:sz w:val="28"/>
          <w:szCs w:val="28"/>
          <w:lang w:val="ky-KG" w:bidi="ru-RU"/>
        </w:rPr>
        <w:t xml:space="preserve">жана </w:t>
      </w:r>
      <w:r w:rsidRPr="009C770C">
        <w:rPr>
          <w:rFonts w:ascii="Times New Roman" w:hAnsi="Times New Roman"/>
          <w:color w:val="000000"/>
          <w:sz w:val="28"/>
          <w:szCs w:val="28"/>
          <w:lang w:val="ky-KG" w:bidi="en-US"/>
        </w:rPr>
        <w:t xml:space="preserve">N02 чаңдын майда фракцияларына караганда бир нече аз кездешкен: N02 </w:t>
      </w:r>
      <w:r w:rsidRPr="009C770C">
        <w:rPr>
          <w:rFonts w:ascii="Times New Roman" w:hAnsi="Times New Roman"/>
          <w:color w:val="000000"/>
          <w:sz w:val="28"/>
          <w:szCs w:val="28"/>
          <w:lang w:val="ky-KG" w:bidi="ru-RU"/>
        </w:rPr>
        <w:t xml:space="preserve">(1,7-1,9 ПДКсс) жана </w:t>
      </w:r>
      <w:r w:rsidRPr="009C770C">
        <w:rPr>
          <w:rFonts w:ascii="Times New Roman" w:hAnsi="Times New Roman"/>
          <w:color w:val="000000"/>
          <w:sz w:val="28"/>
          <w:szCs w:val="28"/>
          <w:lang w:val="ky-KG" w:bidi="en-US"/>
        </w:rPr>
        <w:t xml:space="preserve">NO </w:t>
      </w:r>
      <w:r w:rsidRPr="009C770C">
        <w:rPr>
          <w:rFonts w:ascii="Times New Roman" w:hAnsi="Times New Roman"/>
          <w:color w:val="000000"/>
          <w:sz w:val="28"/>
          <w:szCs w:val="28"/>
          <w:lang w:val="ky-KG" w:bidi="ru-RU"/>
        </w:rPr>
        <w:t>(0,9-1,5 ПДКсс).</w:t>
      </w:r>
      <w:r w:rsidRPr="009C770C">
        <w:rPr>
          <w:rStyle w:val="y2iqfc"/>
          <w:rFonts w:ascii="Times New Roman" w:hAnsi="Times New Roman"/>
          <w:color w:val="202124"/>
          <w:sz w:val="28"/>
          <w:szCs w:val="28"/>
          <w:lang w:val="ky-KG"/>
        </w:rPr>
        <w:t xml:space="preserve">Кыш мезгилинде Бишкек шаарынын абасынын булганышынын интенсивдүүлүгү жана узактыгы боюнча чаңдын башка булгоочу заттарга атаандашы жок жана адамдардын ден соолугуна кооптуулугу боюнча биринчи орунда турат. Аба-ырайы тез өзгөрүп турган жана кышкы температураны бузган жаз мезгилинде негизги булгоочу заттардын катмарлары болуп </w:t>
      </w:r>
      <w:r w:rsidRPr="009C770C">
        <w:rPr>
          <w:rFonts w:ascii="Times New Roman" w:hAnsi="Times New Roman"/>
          <w:color w:val="000000"/>
          <w:sz w:val="28"/>
          <w:szCs w:val="28"/>
          <w:lang w:val="ky-KG" w:bidi="ru-RU"/>
        </w:rPr>
        <w:t xml:space="preserve">РМ2,5 (0,9-2,1 ПДКсс), РМ10 (0,7-1,4ПДКсс) калат, алардын концентрациясы кыш мезгилине салыштырганда кескин төмөндөйт, андан соң озон ОЗ (0,8-1,2 ПДКсс) жана </w:t>
      </w:r>
      <w:r w:rsidRPr="009C770C">
        <w:rPr>
          <w:rFonts w:ascii="Times New Roman" w:hAnsi="Times New Roman"/>
          <w:sz w:val="28"/>
          <w:szCs w:val="28"/>
          <w:lang w:val="ky-KG"/>
        </w:rPr>
        <w:t>азоттун эки кычкылы</w:t>
      </w:r>
      <w:r w:rsidRPr="009C770C">
        <w:rPr>
          <w:rFonts w:ascii="Times New Roman" w:hAnsi="Times New Roman"/>
          <w:color w:val="000000"/>
          <w:sz w:val="28"/>
          <w:szCs w:val="28"/>
          <w:lang w:val="ky-KG" w:bidi="en-US"/>
        </w:rPr>
        <w:t xml:space="preserve"> N02 </w:t>
      </w:r>
      <w:r w:rsidRPr="009C770C">
        <w:rPr>
          <w:rFonts w:ascii="Times New Roman" w:hAnsi="Times New Roman"/>
          <w:color w:val="000000"/>
          <w:sz w:val="28"/>
          <w:szCs w:val="28"/>
          <w:lang w:val="ky-KG" w:bidi="ru-RU"/>
        </w:rPr>
        <w:t xml:space="preserve">(0,8-1,3 ПДКсс). Күз мезгилинин келиши менен </w:t>
      </w:r>
      <w:r w:rsidRPr="009C770C">
        <w:rPr>
          <w:rStyle w:val="y2iqfc"/>
          <w:rFonts w:ascii="Times New Roman" w:hAnsi="Times New Roman"/>
          <w:color w:val="202124"/>
          <w:sz w:val="28"/>
          <w:szCs w:val="28"/>
          <w:lang w:val="ky-KG"/>
        </w:rPr>
        <w:t xml:space="preserve">Бишкек шаарынын абасында күздүн келиши менен чаңдын концентрациясы кайра көтөрүлүп, суук жана жылытуу мезгили жакындаган сайын көбөйөт: ошентип, сентябрь айынын башынан баштап ноябрь айына чейин алар орточо төмөнкүдөй болуп көбөйөт: </w:t>
      </w:r>
      <w:r w:rsidRPr="009C770C">
        <w:rPr>
          <w:rFonts w:ascii="Times New Roman" w:hAnsi="Times New Roman"/>
          <w:color w:val="000000"/>
          <w:sz w:val="28"/>
          <w:szCs w:val="28"/>
          <w:lang w:val="ky-KG" w:bidi="ru-RU"/>
        </w:rPr>
        <w:t xml:space="preserve">РМ2,5 - 1,3төн 5,9 ПДКсс чейин, РМ10 - 0,9 - 3,5 ПДКсс жана башка жалпы чаңдар - 0,35 - 1,4 ПДКсс. Булардан тышкары, шаардын абасында жана жыл ичинде </w:t>
      </w:r>
      <w:r w:rsidRPr="009C770C">
        <w:rPr>
          <w:rFonts w:ascii="Times New Roman" w:hAnsi="Times New Roman"/>
          <w:sz w:val="28"/>
          <w:szCs w:val="28"/>
          <w:lang w:val="ky-KG"/>
        </w:rPr>
        <w:t>азоттун эки кычкылынын жогорку концентрациясы сакталып турат</w:t>
      </w:r>
      <w:r w:rsidRPr="009C770C">
        <w:rPr>
          <w:rFonts w:ascii="Times New Roman" w:hAnsi="Times New Roman"/>
          <w:color w:val="000000"/>
          <w:sz w:val="28"/>
          <w:szCs w:val="28"/>
          <w:lang w:val="ky-KG" w:bidi="en-US"/>
        </w:rPr>
        <w:t xml:space="preserve">N02 </w:t>
      </w:r>
      <w:r w:rsidRPr="009C770C">
        <w:rPr>
          <w:rFonts w:ascii="Times New Roman" w:hAnsi="Times New Roman"/>
          <w:color w:val="000000"/>
          <w:sz w:val="28"/>
          <w:szCs w:val="28"/>
          <w:lang w:val="ky-KG" w:bidi="ru-RU"/>
        </w:rPr>
        <w:t>(1,3-1,5 ПДКсс).</w:t>
      </w:r>
    </w:p>
    <w:p w:rsidR="00A07E2B" w:rsidRPr="009C770C" w:rsidRDefault="00A07E2B" w:rsidP="009C770C">
      <w:pPr>
        <w:pStyle w:val="HTML"/>
        <w:ind w:firstLine="709"/>
        <w:jc w:val="both"/>
        <w:rPr>
          <w:rFonts w:ascii="Times New Roman" w:hAnsi="Times New Roman" w:cs="Times New Roman"/>
          <w:b/>
          <w:i/>
          <w:color w:val="202124"/>
          <w:sz w:val="28"/>
          <w:szCs w:val="28"/>
          <w:lang w:val="ky-KG"/>
        </w:rPr>
      </w:pPr>
      <w:r w:rsidRPr="009C770C">
        <w:rPr>
          <w:rFonts w:ascii="Times New Roman" w:hAnsi="Times New Roman" w:cs="Times New Roman"/>
          <w:b/>
          <w:i/>
          <w:color w:val="202124"/>
          <w:sz w:val="28"/>
          <w:szCs w:val="28"/>
          <w:lang w:val="ky-KG"/>
        </w:rPr>
        <w:t>2021-2022-жылдардын кыш мезгилде Бишкек шаарында атмосферадагы булганган заттардын концентрациясынын орточо мааниси</w:t>
      </w:r>
    </w:p>
    <w:p w:rsidR="00A07E2B" w:rsidRPr="009C770C" w:rsidRDefault="00A07E2B" w:rsidP="009C770C">
      <w:pPr>
        <w:pStyle w:val="1"/>
        <w:shd w:val="clear" w:color="auto" w:fill="auto"/>
        <w:ind w:firstLine="709"/>
        <w:jc w:val="both"/>
        <w:rPr>
          <w:rFonts w:ascii="Times New Roman" w:hAnsi="Times New Roman"/>
          <w:color w:val="000000"/>
          <w:sz w:val="28"/>
          <w:szCs w:val="28"/>
          <w:lang w:val="ky-KG" w:bidi="ru-RU"/>
        </w:rPr>
      </w:pPr>
      <w:r w:rsidRPr="009C770C">
        <w:rPr>
          <w:rFonts w:ascii="Times New Roman" w:hAnsi="Times New Roman"/>
          <w:color w:val="202124"/>
          <w:sz w:val="28"/>
          <w:szCs w:val="28"/>
          <w:lang w:val="ky-KG"/>
        </w:rPr>
        <w:t xml:space="preserve">2021-2022-жылдардын кыш мезгилде концентрациянын орточо мааниси ПДКсс деңгээлинен жогору болду, төмөнкүдөй булгоочу заттар: </w:t>
      </w:r>
      <w:r w:rsidRPr="009C770C">
        <w:rPr>
          <w:rFonts w:ascii="Times New Roman" w:hAnsi="Times New Roman"/>
          <w:color w:val="000000"/>
          <w:sz w:val="28"/>
          <w:szCs w:val="28"/>
          <w:lang w:val="ky-KG" w:bidi="ru-RU"/>
        </w:rPr>
        <w:t xml:space="preserve">чаң РМ2,5 (2,2- 7,6 ПДКсс), </w:t>
      </w:r>
      <w:r w:rsidRPr="009C770C">
        <w:rPr>
          <w:rFonts w:ascii="Times New Roman" w:hAnsi="Times New Roman"/>
          <w:color w:val="000000"/>
          <w:sz w:val="28"/>
          <w:szCs w:val="28"/>
          <w:lang w:val="ky-KG" w:bidi="en-US"/>
        </w:rPr>
        <w:t xml:space="preserve">N02 </w:t>
      </w:r>
      <w:r w:rsidRPr="009C770C">
        <w:rPr>
          <w:rFonts w:ascii="Times New Roman" w:hAnsi="Times New Roman"/>
          <w:color w:val="000000"/>
          <w:sz w:val="28"/>
          <w:szCs w:val="28"/>
          <w:lang w:val="ky-KG" w:bidi="ru-RU"/>
        </w:rPr>
        <w:t>(2,2 ПДКсс) жана СО (3,9 ПДКсс).</w:t>
      </w:r>
    </w:p>
    <w:p w:rsidR="00A07E2B" w:rsidRPr="009C770C" w:rsidRDefault="00A07E2B" w:rsidP="009C770C">
      <w:pPr>
        <w:pStyle w:val="1"/>
        <w:shd w:val="clear" w:color="auto" w:fill="auto"/>
        <w:ind w:firstLine="709"/>
        <w:jc w:val="both"/>
        <w:rPr>
          <w:rFonts w:ascii="Times New Roman" w:hAnsi="Times New Roman"/>
          <w:color w:val="000000"/>
          <w:sz w:val="28"/>
          <w:szCs w:val="28"/>
          <w:lang w:val="ky-KG" w:bidi="ru-RU"/>
        </w:rPr>
      </w:pPr>
      <w:r w:rsidRPr="004038DA">
        <w:rPr>
          <w:rFonts w:ascii="Times New Roman" w:hAnsi="Times New Roman"/>
          <w:b/>
          <w:color w:val="000000"/>
          <w:sz w:val="28"/>
          <w:szCs w:val="28"/>
          <w:lang w:val="ky-KG" w:bidi="ru-RU"/>
        </w:rPr>
        <w:t>Ушул заттар автоунаадан чыккан бүркүндү газдардын ингредиенттери болуп саналат</w:t>
      </w:r>
      <w:r w:rsidRPr="009C770C">
        <w:rPr>
          <w:rFonts w:ascii="Times New Roman" w:hAnsi="Times New Roman"/>
          <w:color w:val="000000"/>
          <w:sz w:val="28"/>
          <w:szCs w:val="28"/>
          <w:lang w:val="ky-KG" w:bidi="ru-RU"/>
        </w:rPr>
        <w:t>.</w:t>
      </w:r>
    </w:p>
    <w:p w:rsidR="00A07E2B" w:rsidRPr="009C770C" w:rsidRDefault="00A07E2B" w:rsidP="009C770C">
      <w:pPr>
        <w:pStyle w:val="HTML"/>
        <w:ind w:firstLine="709"/>
        <w:jc w:val="both"/>
        <w:rPr>
          <w:rStyle w:val="y2iqfc"/>
          <w:rFonts w:ascii="Times New Roman" w:hAnsi="Times New Roman" w:cs="Times New Roman"/>
          <w:color w:val="202124"/>
          <w:sz w:val="28"/>
          <w:szCs w:val="28"/>
          <w:lang w:val="ky-KG"/>
        </w:rPr>
      </w:pPr>
      <w:r w:rsidRPr="009C770C">
        <w:rPr>
          <w:rStyle w:val="y2iqfc"/>
          <w:rFonts w:ascii="Times New Roman" w:hAnsi="Times New Roman" w:cs="Times New Roman"/>
          <w:color w:val="202124"/>
          <w:sz w:val="28"/>
          <w:szCs w:val="28"/>
          <w:lang w:val="ky-KG"/>
        </w:rPr>
        <w:t>Атмосфералык абанын булганышы калктын ооруларынын, анын ичинде респиратордук органдардын, онкологиялык жана аллергиялык оорулардын деңгээлинин жогорулашына алып келди.</w:t>
      </w:r>
    </w:p>
    <w:p w:rsidR="00A07E2B" w:rsidRPr="009C770C" w:rsidRDefault="00A07E2B" w:rsidP="009C770C">
      <w:pPr>
        <w:pStyle w:val="HTML"/>
        <w:ind w:firstLine="709"/>
        <w:jc w:val="both"/>
        <w:rPr>
          <w:rFonts w:ascii="Times New Roman" w:hAnsi="Times New Roman" w:cs="Times New Roman"/>
          <w:color w:val="202124"/>
          <w:sz w:val="28"/>
          <w:szCs w:val="28"/>
          <w:lang w:val="ky-KG"/>
        </w:rPr>
      </w:pPr>
      <w:r w:rsidRPr="009C770C">
        <w:rPr>
          <w:rStyle w:val="y2iqfc"/>
          <w:rFonts w:ascii="Times New Roman" w:hAnsi="Times New Roman" w:cs="Times New Roman"/>
          <w:color w:val="202124"/>
          <w:sz w:val="28"/>
          <w:szCs w:val="28"/>
          <w:lang w:val="ky-KG"/>
        </w:rPr>
        <w:t>Кыргыз Республикасынын Саламаттык сактоо министрлигине караштуу «Профилактикалык медицина» илимий-өндүрүштүк бирикмесинин иши ден соолуктун абалынын өз ара байланышын жана өз ара көз карандылыгын, тактап айтканда, абанын булгануу даражасы жана мүнөзү боюнча респиратордук аллергиялык оорулардын таралышын далилдеди.</w:t>
      </w:r>
    </w:p>
    <w:p w:rsidR="00A07E2B" w:rsidRPr="009C770C" w:rsidRDefault="00A07E2B" w:rsidP="009C770C">
      <w:pPr>
        <w:pStyle w:val="HTML"/>
        <w:ind w:firstLine="709"/>
        <w:jc w:val="both"/>
        <w:rPr>
          <w:rFonts w:ascii="Times New Roman" w:hAnsi="Times New Roman" w:cs="Times New Roman"/>
          <w:color w:val="202124"/>
          <w:sz w:val="28"/>
          <w:szCs w:val="28"/>
          <w:lang w:val="ky-KG"/>
        </w:rPr>
      </w:pPr>
      <w:r w:rsidRPr="009C770C">
        <w:rPr>
          <w:rStyle w:val="y2iqfc"/>
          <w:rFonts w:ascii="Times New Roman" w:hAnsi="Times New Roman" w:cs="Times New Roman"/>
          <w:color w:val="202124"/>
          <w:sz w:val="28"/>
          <w:szCs w:val="28"/>
          <w:lang w:val="ky-KG"/>
        </w:rPr>
        <w:lastRenderedPageBreak/>
        <w:t>Республиканын дээрлик бардык аймактарында эң чоң үлүштү дем ​​алуу органдарынын оорулары ээлейт, алар биринчи орунда турат жана бардык оорулардын 1/3 бөлүгүн түзөт.</w:t>
      </w:r>
    </w:p>
    <w:p w:rsidR="00A07E2B" w:rsidRPr="009C770C" w:rsidRDefault="00A07E2B" w:rsidP="009C770C">
      <w:pPr>
        <w:pStyle w:val="HTML"/>
        <w:ind w:firstLine="709"/>
        <w:jc w:val="both"/>
        <w:rPr>
          <w:rStyle w:val="y2iqfc"/>
          <w:rFonts w:ascii="Times New Roman" w:hAnsi="Times New Roman" w:cs="Times New Roman"/>
          <w:color w:val="202124"/>
          <w:sz w:val="28"/>
          <w:szCs w:val="28"/>
          <w:lang w:val="ky-KG"/>
        </w:rPr>
      </w:pPr>
      <w:r w:rsidRPr="009C770C">
        <w:rPr>
          <w:rStyle w:val="y2iqfc"/>
          <w:rFonts w:ascii="Times New Roman" w:hAnsi="Times New Roman" w:cs="Times New Roman"/>
          <w:color w:val="202124"/>
          <w:sz w:val="28"/>
          <w:szCs w:val="28"/>
          <w:lang w:val="ky-KG"/>
        </w:rPr>
        <w:t>Бензо(а)пирендин жалпы канцерогендик жүктөмү менен Бишкек шаарынын калкынын тамак сиңирүү системасынын залалдуу шишиктери менен ооруу көрсөткүчүнүн ортосунда корреляция аныкталган. Ошол эле учурда, эркектерде орто эсеп менен мамилелердин мүнөзү түз жана күчтүү, аялдарда түз жана орточо күчтүү экени аныкталган.</w:t>
      </w:r>
    </w:p>
    <w:p w:rsidR="00A07E2B" w:rsidRPr="009C770C" w:rsidRDefault="00A07E2B" w:rsidP="009C770C">
      <w:pPr>
        <w:pStyle w:val="HTML"/>
        <w:ind w:firstLine="709"/>
        <w:jc w:val="both"/>
        <w:rPr>
          <w:rStyle w:val="y2iqfc"/>
          <w:rFonts w:ascii="Times New Roman" w:hAnsi="Times New Roman" w:cs="Times New Roman"/>
          <w:color w:val="202124"/>
          <w:sz w:val="28"/>
          <w:szCs w:val="28"/>
          <w:lang w:val="ky-KG"/>
        </w:rPr>
      </w:pPr>
      <w:r w:rsidRPr="009C770C">
        <w:rPr>
          <w:rStyle w:val="y2iqfc"/>
          <w:rFonts w:ascii="Times New Roman" w:hAnsi="Times New Roman" w:cs="Times New Roman"/>
          <w:color w:val="202124"/>
          <w:sz w:val="28"/>
          <w:szCs w:val="28"/>
          <w:lang w:val="ky-KG"/>
        </w:rPr>
        <w:t>Бишкек шаары үчүн маанилүү экологиялык көйгөй болуп автотранспорттордун санынын көбөйүшү жана май куюучу станциялардын тармагы улам өсүп жатат, анда бензин жана дизель майынын аэрозолдору бууланып, адамдарда аллергиялык оорулар пайда болууда.</w:t>
      </w:r>
    </w:p>
    <w:p w:rsidR="00A07E2B" w:rsidRPr="009C770C" w:rsidRDefault="00A07E2B" w:rsidP="009C770C">
      <w:pPr>
        <w:pStyle w:val="HTML"/>
        <w:ind w:firstLine="709"/>
        <w:jc w:val="both"/>
        <w:rPr>
          <w:rFonts w:ascii="Times New Roman" w:hAnsi="Times New Roman" w:cs="Times New Roman"/>
          <w:color w:val="202124"/>
          <w:sz w:val="28"/>
          <w:szCs w:val="28"/>
          <w:lang w:val="ky-KG"/>
        </w:rPr>
      </w:pPr>
      <w:r w:rsidRPr="009C770C">
        <w:rPr>
          <w:rStyle w:val="y2iqfc"/>
          <w:rFonts w:ascii="Times New Roman" w:hAnsi="Times New Roman" w:cs="Times New Roman"/>
          <w:color w:val="202124"/>
          <w:sz w:val="28"/>
          <w:szCs w:val="28"/>
          <w:lang w:val="ky-KG"/>
        </w:rPr>
        <w:t>Абанын булганышынын деңгээли эң жогорку жана айрым учурларда 10 ПДК ашкан, бензо(а)пирен сыяктуу канцерогендик ингредиенттер өлчөнгөн эмес, эң жагымсыз жагдай Бишкекте түзүлдү.</w:t>
      </w:r>
    </w:p>
    <w:p w:rsidR="00A07E2B" w:rsidRPr="009C770C" w:rsidRDefault="00A07E2B" w:rsidP="009C770C">
      <w:pPr>
        <w:pStyle w:val="HTML"/>
        <w:ind w:firstLine="709"/>
        <w:jc w:val="both"/>
        <w:rPr>
          <w:rFonts w:ascii="Times New Roman" w:hAnsi="Times New Roman" w:cs="Times New Roman"/>
          <w:color w:val="202124"/>
          <w:sz w:val="28"/>
          <w:szCs w:val="28"/>
          <w:lang w:val="ky-KG"/>
        </w:rPr>
      </w:pPr>
      <w:r w:rsidRPr="009C770C">
        <w:rPr>
          <w:rStyle w:val="y2iqfc"/>
          <w:rFonts w:ascii="Times New Roman" w:hAnsi="Times New Roman" w:cs="Times New Roman"/>
          <w:color w:val="202124"/>
          <w:sz w:val="28"/>
          <w:szCs w:val="28"/>
          <w:lang w:val="ky-KG"/>
        </w:rPr>
        <w:t>Жердеги ТЧ10 жана ТЧ2.5 концентрациялары, ошондой эле бир катар оор металлдар жана СОЗ сыяктуу өлчөнгөн бөлүкчөлөрдүн таасири сырткы абанын булганышы менен байланышкан ден-соолук үчүн олуттуу коркунучтардын бирин түзөт. Кыска убакыттын ичинде ТЧ10 жана ТЧ2.5 жогорку концентрациясы бар абаны дем алуу астманын, дем алуу органдарынын оорусунун оор симптомдорун жаратып, өпкөнүн сыйымдуулугунун төмөндөшүнө жана башка олуттуу оорулардын тобокелдигин жогорулатат. Мындан тышкары, атмосфералык абада болгон көмүртек кычкылы (СО), күкүрт кычкыл газы (SO2), азот кычкылы (NOx), озон жана башка заттардын жогорку концентрациясынын адамдарга терс таасирин көрсөткөн изилдөө маалыматтары бар.</w:t>
      </w:r>
    </w:p>
    <w:p w:rsidR="00A07E2B" w:rsidRPr="009C770C" w:rsidRDefault="00A07E2B" w:rsidP="009C770C">
      <w:pPr>
        <w:pStyle w:val="HTML"/>
        <w:ind w:firstLine="709"/>
        <w:jc w:val="both"/>
        <w:rPr>
          <w:rStyle w:val="y2iqfc"/>
          <w:rFonts w:ascii="Times New Roman" w:hAnsi="Times New Roman" w:cs="Times New Roman"/>
          <w:color w:val="202124"/>
          <w:sz w:val="28"/>
          <w:szCs w:val="28"/>
          <w:lang w:val="ky-KG"/>
        </w:rPr>
      </w:pPr>
      <w:r w:rsidRPr="009C770C">
        <w:rPr>
          <w:rStyle w:val="y2iqfc"/>
          <w:rFonts w:ascii="Times New Roman" w:hAnsi="Times New Roman" w:cs="Times New Roman"/>
          <w:color w:val="202124"/>
          <w:sz w:val="28"/>
          <w:szCs w:val="28"/>
          <w:lang w:val="ky-KG"/>
        </w:rPr>
        <w:t>Алсак, Бишкек шаарында 100 миң кишиге бронх-өпкө оорулары 115ти түзөт. Жаңы шишиктердин саны 100 миң адамга орто эсеп менен 1319ду түзөт.</w:t>
      </w:r>
    </w:p>
    <w:p w:rsidR="00A07E2B" w:rsidRPr="009C770C" w:rsidRDefault="00A07E2B" w:rsidP="009C770C">
      <w:pPr>
        <w:pStyle w:val="HTML"/>
        <w:ind w:firstLine="709"/>
        <w:jc w:val="both"/>
        <w:rPr>
          <w:rFonts w:ascii="Times New Roman" w:hAnsi="Times New Roman" w:cs="Times New Roman"/>
          <w:color w:val="202124"/>
          <w:sz w:val="28"/>
          <w:szCs w:val="28"/>
          <w:lang w:val="ky-KG"/>
        </w:rPr>
      </w:pPr>
      <w:r w:rsidRPr="009C770C">
        <w:rPr>
          <w:rStyle w:val="y2iqfc"/>
          <w:rFonts w:ascii="Times New Roman" w:hAnsi="Times New Roman" w:cs="Times New Roman"/>
          <w:color w:val="202124"/>
          <w:sz w:val="28"/>
          <w:szCs w:val="28"/>
          <w:lang w:val="ky-KG"/>
        </w:rPr>
        <w:t>Дүйнөдө абанын булганышынан пайда болгон оорулар көбөйүүдө. Рак оорусун изилдөө боюнча эл аралык агенттиктин (IARC) маалыматы боюнча, абанын булганышы рактын негизги себеби болуп саналат. Кошумчалай кетсек, Дүйнөлүк саламаттыкты сактоо уюмунун эксперттери жакынкы 20 жылда рак оорусуна дагы 25 миллионго жакын адам, негизинен өнүгүп келе жаткан өлкөлөрдүн жашоочулары чалдыгышат деп болжолдошууда.</w:t>
      </w:r>
    </w:p>
    <w:p w:rsidR="00A07E2B" w:rsidRPr="009C770C" w:rsidRDefault="00A07E2B" w:rsidP="009C770C">
      <w:pPr>
        <w:pStyle w:val="HTML"/>
        <w:ind w:firstLine="709"/>
        <w:jc w:val="both"/>
        <w:rPr>
          <w:rStyle w:val="y2iqfc"/>
          <w:rFonts w:ascii="Times New Roman" w:hAnsi="Times New Roman" w:cs="Times New Roman"/>
          <w:color w:val="202124"/>
          <w:sz w:val="28"/>
          <w:szCs w:val="28"/>
          <w:lang w:val="ky-KG"/>
        </w:rPr>
      </w:pPr>
      <w:r w:rsidRPr="009C770C">
        <w:rPr>
          <w:rStyle w:val="y2iqfc"/>
          <w:rFonts w:ascii="Times New Roman" w:hAnsi="Times New Roman" w:cs="Times New Roman"/>
          <w:color w:val="202124"/>
          <w:sz w:val="28"/>
          <w:szCs w:val="28"/>
          <w:lang w:val="ky-KG"/>
        </w:rPr>
        <w:t>Атмосфералык абанын булганышы жалпы калктын саламаттыгына олуттуу таасирин тийгизет жана саламаттыкты сактоого мамлекеттик чыгымдардын көбөйүшүнө алып келет.</w:t>
      </w:r>
    </w:p>
    <w:p w:rsidR="00A07E2B" w:rsidRPr="009C770C" w:rsidRDefault="00A07E2B" w:rsidP="009C770C">
      <w:pPr>
        <w:pStyle w:val="HTML"/>
        <w:ind w:firstLine="709"/>
        <w:jc w:val="both"/>
        <w:rPr>
          <w:rFonts w:ascii="Times New Roman" w:hAnsi="Times New Roman" w:cs="Times New Roman"/>
          <w:color w:val="202124"/>
          <w:sz w:val="28"/>
          <w:szCs w:val="28"/>
          <w:lang w:val="ky-KG"/>
        </w:rPr>
      </w:pPr>
      <w:r w:rsidRPr="009C770C">
        <w:rPr>
          <w:rStyle w:val="y2iqfc"/>
          <w:rFonts w:ascii="Times New Roman" w:hAnsi="Times New Roman" w:cs="Times New Roman"/>
          <w:color w:val="202124"/>
          <w:sz w:val="28"/>
          <w:szCs w:val="28"/>
          <w:lang w:val="ky-KG"/>
        </w:rPr>
        <w:t>Абанын булганышы жалпы экологияга олуттуу терс таасирин тийгизет. Атмосферадагы зыяндуу заттар экосистеманын абалына, флора жана фаунага таасирин тийгизет.</w:t>
      </w:r>
    </w:p>
    <w:p w:rsidR="00A07E2B" w:rsidRPr="009C770C" w:rsidRDefault="00A07E2B" w:rsidP="009C770C">
      <w:pPr>
        <w:pStyle w:val="HTML"/>
        <w:ind w:firstLine="709"/>
        <w:jc w:val="both"/>
        <w:rPr>
          <w:rFonts w:ascii="Times New Roman" w:hAnsi="Times New Roman" w:cs="Times New Roman"/>
          <w:color w:val="202124"/>
          <w:sz w:val="28"/>
          <w:szCs w:val="28"/>
          <w:lang w:val="ky-KG"/>
        </w:rPr>
      </w:pPr>
      <w:r w:rsidRPr="009C770C">
        <w:rPr>
          <w:rStyle w:val="y2iqfc"/>
          <w:rFonts w:ascii="Times New Roman" w:hAnsi="Times New Roman" w:cs="Times New Roman"/>
          <w:color w:val="202124"/>
          <w:sz w:val="28"/>
          <w:szCs w:val="28"/>
          <w:lang w:val="ky-KG"/>
        </w:rPr>
        <w:lastRenderedPageBreak/>
        <w:t>Мындан тышкары абанын булганышы жер үстүндөгү суу объекттерин, топурактарды жана ландшафттарды булгайт.</w:t>
      </w:r>
    </w:p>
    <w:p w:rsidR="00A07E2B" w:rsidRPr="009C770C" w:rsidRDefault="00A07E2B" w:rsidP="009C770C">
      <w:pPr>
        <w:pStyle w:val="HTML"/>
        <w:ind w:firstLine="709"/>
        <w:jc w:val="both"/>
        <w:rPr>
          <w:rFonts w:ascii="Times New Roman" w:hAnsi="Times New Roman" w:cs="Times New Roman"/>
          <w:color w:val="202124"/>
          <w:sz w:val="28"/>
          <w:szCs w:val="28"/>
          <w:lang w:val="ky-KG"/>
        </w:rPr>
      </w:pPr>
      <w:r w:rsidRPr="009C770C">
        <w:rPr>
          <w:rStyle w:val="y2iqfc"/>
          <w:rFonts w:ascii="Times New Roman" w:hAnsi="Times New Roman" w:cs="Times New Roman"/>
          <w:color w:val="202124"/>
          <w:sz w:val="28"/>
          <w:szCs w:val="28"/>
          <w:lang w:val="ky-KG"/>
        </w:rPr>
        <w:t>Атмосферадагы көмүр кычкыл газынын, азоттун жана аэрозолдордун көбөйүшү климаттын жылышына алып келет, бул өз кезегинде мөңгүлөрдүн эришине алып келет.</w:t>
      </w:r>
    </w:p>
    <w:p w:rsidR="00A07E2B" w:rsidRPr="009C770C" w:rsidRDefault="00A07E2B" w:rsidP="009C770C">
      <w:pPr>
        <w:pStyle w:val="HTML"/>
        <w:ind w:firstLine="709"/>
        <w:jc w:val="both"/>
        <w:rPr>
          <w:rFonts w:ascii="Times New Roman" w:hAnsi="Times New Roman" w:cs="Times New Roman"/>
          <w:color w:val="202124"/>
          <w:sz w:val="28"/>
          <w:szCs w:val="28"/>
          <w:lang w:val="ky-KG"/>
        </w:rPr>
      </w:pPr>
      <w:r w:rsidRPr="009C770C">
        <w:rPr>
          <w:rStyle w:val="y2iqfc"/>
          <w:rFonts w:ascii="Times New Roman" w:hAnsi="Times New Roman" w:cs="Times New Roman"/>
          <w:color w:val="202124"/>
          <w:sz w:val="28"/>
          <w:szCs w:val="28"/>
          <w:lang w:val="ky-KG"/>
        </w:rPr>
        <w:t>Атмосфералык абага булгоочу заттардын кириши негизинен айлана-чөйрөгө эң чоң таасирин тийгизген өндүрүштөрдүн экономикалык абалынан көз каранды.</w:t>
      </w:r>
    </w:p>
    <w:p w:rsidR="00A07E2B" w:rsidRPr="009C770C" w:rsidRDefault="00A07E2B" w:rsidP="009C770C">
      <w:pPr>
        <w:pStyle w:val="HTML"/>
        <w:ind w:firstLine="709"/>
        <w:jc w:val="both"/>
        <w:rPr>
          <w:rFonts w:ascii="Times New Roman" w:hAnsi="Times New Roman" w:cs="Times New Roman"/>
          <w:color w:val="202124"/>
          <w:sz w:val="28"/>
          <w:szCs w:val="28"/>
          <w:lang w:val="ky-KG"/>
        </w:rPr>
      </w:pPr>
      <w:r w:rsidRPr="009C770C">
        <w:rPr>
          <w:rStyle w:val="y2iqfc"/>
          <w:rFonts w:ascii="Times New Roman" w:hAnsi="Times New Roman" w:cs="Times New Roman"/>
          <w:color w:val="202124"/>
          <w:sz w:val="28"/>
          <w:szCs w:val="28"/>
          <w:lang w:val="ky-KG"/>
        </w:rPr>
        <w:t>Атмосфералык абанын булганышынын жогорулашы адамдын ден соолугуна жана экосистеманын туруктуулугуна терс таасирин тийгизет, ошондой эле техникалык инфраструктура элементтеринин коррозиясын күчөтөт. Бул саламаттыкты сактоого мамлекеттик чыгымдардын көбөйүшүнө, экосистеманын жоголушуна жана инфраструктуралык объектилерди күтүүгө кошумча экономикалык чыгымдарга алып келет.</w:t>
      </w:r>
    </w:p>
    <w:p w:rsidR="00A07E2B" w:rsidRPr="009C770C" w:rsidRDefault="00A07E2B" w:rsidP="009C770C">
      <w:pPr>
        <w:pStyle w:val="HTML"/>
        <w:ind w:firstLine="709"/>
        <w:jc w:val="both"/>
        <w:rPr>
          <w:rStyle w:val="y2iqfc"/>
          <w:rFonts w:ascii="Times New Roman" w:hAnsi="Times New Roman" w:cs="Times New Roman"/>
          <w:color w:val="202124"/>
          <w:sz w:val="28"/>
          <w:szCs w:val="28"/>
          <w:lang w:val="ky-KG"/>
        </w:rPr>
      </w:pPr>
      <w:r w:rsidRPr="009C770C">
        <w:rPr>
          <w:rStyle w:val="y2iqfc"/>
          <w:rFonts w:ascii="Times New Roman" w:hAnsi="Times New Roman" w:cs="Times New Roman"/>
          <w:color w:val="202124"/>
          <w:sz w:val="28"/>
          <w:szCs w:val="28"/>
          <w:lang w:val="ky-KG"/>
        </w:rPr>
        <w:t>Абанын булганышы дүйнө жүзү боюнча булганууга байланыштуу өлүмдөрдүн эң негизги себеби болуп саналат. Изилдөөлөргө ылайык, 2016-жылы 5000ге жакын булгануудан каза болгондордун 80%дан ашыгы абанын булганышынан улам болгон.</w:t>
      </w:r>
    </w:p>
    <w:p w:rsidR="00A07E2B" w:rsidRPr="009C770C" w:rsidRDefault="00A07E2B" w:rsidP="009C770C">
      <w:pPr>
        <w:pStyle w:val="HTML"/>
        <w:ind w:firstLine="709"/>
        <w:jc w:val="both"/>
        <w:rPr>
          <w:rFonts w:ascii="Times New Roman" w:hAnsi="Times New Roman" w:cs="Times New Roman"/>
          <w:color w:val="202124"/>
          <w:sz w:val="28"/>
          <w:szCs w:val="28"/>
          <w:lang w:val="ky-KG"/>
        </w:rPr>
      </w:pPr>
      <w:r w:rsidRPr="009C770C">
        <w:rPr>
          <w:rStyle w:val="y2iqfc"/>
          <w:rFonts w:ascii="Times New Roman" w:hAnsi="Times New Roman" w:cs="Times New Roman"/>
          <w:color w:val="202124"/>
          <w:sz w:val="28"/>
          <w:szCs w:val="28"/>
          <w:lang w:val="ky-KG"/>
        </w:rPr>
        <w:t>Жогорудагы жагдайларды эске алуу менен абанын булганышын азайтуу жана экологиялык туруктуулукту сактоо боюнча мамлекеттик деңгээлде чараларды көрүү зарыл.</w:t>
      </w:r>
    </w:p>
    <w:p w:rsidR="00A07E2B" w:rsidRPr="009C770C" w:rsidRDefault="00A07E2B" w:rsidP="009C770C">
      <w:pPr>
        <w:pStyle w:val="HTML"/>
        <w:ind w:firstLine="709"/>
        <w:jc w:val="both"/>
        <w:rPr>
          <w:rFonts w:ascii="Times New Roman" w:hAnsi="Times New Roman" w:cs="Times New Roman"/>
          <w:color w:val="202124"/>
          <w:sz w:val="28"/>
          <w:szCs w:val="28"/>
          <w:lang w:val="ky-KG"/>
        </w:rPr>
      </w:pPr>
      <w:r w:rsidRPr="009C770C">
        <w:rPr>
          <w:rStyle w:val="y2iqfc"/>
          <w:rFonts w:ascii="Times New Roman" w:hAnsi="Times New Roman" w:cs="Times New Roman"/>
          <w:b/>
          <w:color w:val="202124"/>
          <w:sz w:val="28"/>
          <w:szCs w:val="28"/>
          <w:lang w:val="ky-KG"/>
        </w:rPr>
        <w:t>Ченемдик укуктук актынын долбоору багытталган көйгөйдүн сүрөттөлүшү жана эмне үчүн мамлекеттик орган (жергиликтүү өз алдынча башкаруу) бул маселени өз алдынча чече албастыгын негиздеме</w:t>
      </w:r>
      <w:r w:rsidRPr="009C770C">
        <w:rPr>
          <w:rStyle w:val="y2iqfc"/>
          <w:rFonts w:ascii="Times New Roman" w:hAnsi="Times New Roman" w:cs="Times New Roman"/>
          <w:color w:val="202124"/>
          <w:sz w:val="28"/>
          <w:szCs w:val="28"/>
          <w:lang w:val="ky-KG"/>
        </w:rPr>
        <w:t>.</w:t>
      </w:r>
    </w:p>
    <w:p w:rsidR="00A07E2B" w:rsidRPr="009C770C" w:rsidRDefault="00A07E2B" w:rsidP="009C770C">
      <w:pPr>
        <w:pStyle w:val="HTML"/>
        <w:ind w:firstLine="709"/>
        <w:jc w:val="both"/>
        <w:rPr>
          <w:rStyle w:val="y2iqfc"/>
          <w:rFonts w:ascii="Times New Roman" w:hAnsi="Times New Roman" w:cs="Times New Roman"/>
          <w:color w:val="202124"/>
          <w:sz w:val="28"/>
          <w:szCs w:val="28"/>
          <w:lang w:val="ky-KG"/>
        </w:rPr>
      </w:pPr>
      <w:r w:rsidRPr="009C770C">
        <w:rPr>
          <w:rStyle w:val="y2iqfc"/>
          <w:rFonts w:ascii="Times New Roman" w:hAnsi="Times New Roman" w:cs="Times New Roman"/>
          <w:color w:val="202124"/>
          <w:sz w:val="28"/>
          <w:szCs w:val="28"/>
          <w:lang w:val="ky-KG"/>
        </w:rPr>
        <w:t xml:space="preserve">Тышкы соода ишин жөнгө салуу чарасы, анын ичинде тарифтик эмес жөнгө салуу чараларын колдонуу Кыргыз Республикасынын Министрлер Кабинетинин компетенциясына кирет, тыюу салуу Кыргыз Республикасынын Министрлер Кабинетинин чечими менен гана белгилениши мүмкүн. </w:t>
      </w:r>
    </w:p>
    <w:p w:rsidR="00A07E2B" w:rsidRPr="009C770C" w:rsidRDefault="00A07E2B" w:rsidP="009C770C">
      <w:pPr>
        <w:pStyle w:val="HTML"/>
        <w:ind w:firstLine="709"/>
        <w:jc w:val="both"/>
        <w:rPr>
          <w:rStyle w:val="y2iqfc"/>
          <w:rFonts w:ascii="Times New Roman" w:hAnsi="Times New Roman" w:cs="Times New Roman"/>
          <w:color w:val="202124"/>
          <w:sz w:val="28"/>
          <w:szCs w:val="28"/>
          <w:lang w:val="ky-KG"/>
        </w:rPr>
      </w:pPr>
      <w:r w:rsidRPr="009C770C">
        <w:rPr>
          <w:rStyle w:val="y2iqfc"/>
          <w:rFonts w:ascii="Times New Roman" w:hAnsi="Times New Roman" w:cs="Times New Roman"/>
          <w:b/>
          <w:color w:val="202124"/>
          <w:sz w:val="28"/>
          <w:szCs w:val="28"/>
          <w:lang w:val="ky-KG"/>
        </w:rPr>
        <w:t>Көйгөйлөрдүн таасири тийген кызыкчылык топторунун сүрөттөлүшү; мамлекеттик орган (жергиликтүү өз алдынча башкаруу органы) тарабынан бул таламдаш топтордун өкүлдөрү менен консультациялар өткөрүлдүбү же жокпу жана чечилип жаткан маселе боюнча тараптардын кандай пикирлери бар экендиги жөнүндө маалымат</w:t>
      </w:r>
      <w:r w:rsidRPr="009C770C">
        <w:rPr>
          <w:rStyle w:val="y2iqfc"/>
          <w:rFonts w:ascii="Times New Roman" w:hAnsi="Times New Roman" w:cs="Times New Roman"/>
          <w:color w:val="202124"/>
          <w:sz w:val="28"/>
          <w:szCs w:val="28"/>
          <w:lang w:val="ky-KG"/>
        </w:rPr>
        <w:t>.</w:t>
      </w:r>
    </w:p>
    <w:p w:rsidR="00A07E2B" w:rsidRPr="009C770C" w:rsidRDefault="00A07E2B" w:rsidP="009C770C">
      <w:pPr>
        <w:pStyle w:val="HTML"/>
        <w:ind w:firstLine="709"/>
        <w:jc w:val="both"/>
        <w:rPr>
          <w:rStyle w:val="y2iqfc"/>
          <w:rFonts w:ascii="Times New Roman" w:hAnsi="Times New Roman" w:cs="Times New Roman"/>
          <w:color w:val="202124"/>
          <w:sz w:val="28"/>
          <w:szCs w:val="28"/>
          <w:lang w:val="ky-KG"/>
        </w:rPr>
      </w:pPr>
      <w:r w:rsidRPr="009C770C">
        <w:rPr>
          <w:rStyle w:val="y2iqfc"/>
          <w:rFonts w:ascii="Times New Roman" w:hAnsi="Times New Roman" w:cs="Times New Roman"/>
          <w:color w:val="202124"/>
          <w:sz w:val="28"/>
          <w:szCs w:val="28"/>
          <w:lang w:val="ky-KG"/>
        </w:rPr>
        <w:t>Катализатордун иштешинде химиялык реакциялар пайда болот, анын натыйжасында зыяндуу заттар коопсуз формага айланат, андан кийин алар газдар менен бирге бөлүнүп чыгат.</w:t>
      </w:r>
      <w:r w:rsidR="00580624">
        <w:rPr>
          <w:rStyle w:val="y2iqfc"/>
          <w:rFonts w:ascii="Times New Roman" w:hAnsi="Times New Roman" w:cs="Times New Roman"/>
          <w:color w:val="202124"/>
          <w:sz w:val="28"/>
          <w:szCs w:val="28"/>
          <w:lang w:val="ky-KG"/>
        </w:rPr>
        <w:t xml:space="preserve"> </w:t>
      </w:r>
      <w:r w:rsidRPr="009C770C">
        <w:rPr>
          <w:rStyle w:val="y2iqfc"/>
          <w:rFonts w:ascii="Times New Roman" w:hAnsi="Times New Roman" w:cs="Times New Roman"/>
          <w:color w:val="202124"/>
          <w:sz w:val="28"/>
          <w:szCs w:val="28"/>
          <w:lang w:val="ky-KG"/>
        </w:rPr>
        <w:t xml:space="preserve">Бул цилиндрлерде күйбөгөн углеводороддор, көө, көмүртек кычкылы CO жана азот кычкылы NO сыяктуу чыккан газдарды адамдарга жана айлана-чөйрөгө зыяндуу заттарды жок кылуу үчүн жооптуу машинанын бөлүгү. </w:t>
      </w:r>
    </w:p>
    <w:p w:rsidR="00A07E2B" w:rsidRPr="009C770C" w:rsidRDefault="00A07E2B" w:rsidP="009C770C">
      <w:pPr>
        <w:pStyle w:val="HTML"/>
        <w:ind w:firstLine="709"/>
        <w:jc w:val="both"/>
        <w:rPr>
          <w:rFonts w:ascii="Times New Roman" w:hAnsi="Times New Roman" w:cs="Times New Roman"/>
          <w:color w:val="202124"/>
          <w:sz w:val="28"/>
          <w:szCs w:val="28"/>
        </w:rPr>
      </w:pPr>
      <w:r w:rsidRPr="009C770C">
        <w:rPr>
          <w:rStyle w:val="y2iqfc"/>
          <w:rFonts w:ascii="Times New Roman" w:hAnsi="Times New Roman" w:cs="Times New Roman"/>
          <w:color w:val="202124"/>
          <w:sz w:val="28"/>
          <w:szCs w:val="28"/>
          <w:lang w:val="ky-KG"/>
        </w:rPr>
        <w:t xml:space="preserve">Катализатордо бул заттардын баары күч менен күйгүзүлүп, химиялык көз караштан алганда анча агрессивдүү эмес заттарга (суу, СО2 жана азот) </w:t>
      </w:r>
      <w:r w:rsidRPr="009C770C">
        <w:rPr>
          <w:rStyle w:val="y2iqfc"/>
          <w:rFonts w:ascii="Times New Roman" w:hAnsi="Times New Roman" w:cs="Times New Roman"/>
          <w:color w:val="202124"/>
          <w:sz w:val="28"/>
          <w:szCs w:val="28"/>
          <w:lang w:val="ky-KG"/>
        </w:rPr>
        <w:lastRenderedPageBreak/>
        <w:t>айланат. Бул радий, палладий жана платинанын катышуусу менен болгон химиялык реакциялардын натыйжасында болот.</w:t>
      </w:r>
    </w:p>
    <w:p w:rsidR="00A07E2B" w:rsidRPr="009C770C" w:rsidRDefault="00A07E2B" w:rsidP="009C770C">
      <w:pPr>
        <w:pStyle w:val="HTML"/>
        <w:ind w:firstLine="709"/>
        <w:jc w:val="both"/>
        <w:rPr>
          <w:rFonts w:ascii="Times New Roman" w:hAnsi="Times New Roman" w:cs="Times New Roman"/>
          <w:color w:val="202124"/>
          <w:sz w:val="28"/>
          <w:szCs w:val="28"/>
        </w:rPr>
      </w:pPr>
      <w:r w:rsidRPr="009C770C">
        <w:rPr>
          <w:rStyle w:val="y2iqfc"/>
          <w:rFonts w:ascii="Times New Roman" w:hAnsi="Times New Roman" w:cs="Times New Roman"/>
          <w:color w:val="202124"/>
          <w:sz w:val="28"/>
          <w:szCs w:val="28"/>
          <w:lang w:val="ky-KG"/>
        </w:rPr>
        <w:t>Катализатор унаанын газ чыгаруу системасына кирген эң кымбат элементтердин бири болуп саналат, анын баасы унаанын наркынын 13% жетет. Катализатордун баасы кээде негизсиз кымбат болсо да, себеби анын курамында баалуу металлдар: платина, родий же палладий туздары бар.</w:t>
      </w:r>
    </w:p>
    <w:p w:rsidR="00A07E2B" w:rsidRPr="009C770C" w:rsidRDefault="00A07E2B" w:rsidP="009C770C">
      <w:pPr>
        <w:pStyle w:val="HTML"/>
        <w:ind w:firstLine="709"/>
        <w:jc w:val="both"/>
        <w:rPr>
          <w:rStyle w:val="y2iqfc"/>
          <w:rFonts w:ascii="Times New Roman" w:hAnsi="Times New Roman" w:cs="Times New Roman"/>
          <w:color w:val="202124"/>
          <w:sz w:val="28"/>
          <w:szCs w:val="28"/>
          <w:lang w:val="ky-KG"/>
        </w:rPr>
      </w:pPr>
      <w:r w:rsidRPr="009C770C">
        <w:rPr>
          <w:rStyle w:val="y2iqfc"/>
          <w:rFonts w:ascii="Times New Roman" w:hAnsi="Times New Roman" w:cs="Times New Roman"/>
          <w:color w:val="202124"/>
          <w:sz w:val="28"/>
          <w:szCs w:val="28"/>
          <w:lang w:val="ky-KG"/>
        </w:rPr>
        <w:t>Дүйнөдө палладийдин жетишсиздигинен улам баасы көтөрүлүп, жакынкы жылдарда дагы уланары күтүлүүдө. Бул автоунааларга экологиялык талаптардын катаалданышына байланыштуу аталган металлга болгон суроо-талаптын өсүшүнө байланыштуу болууда.</w:t>
      </w:r>
    </w:p>
    <w:p w:rsidR="00A07E2B" w:rsidRPr="009C770C" w:rsidRDefault="00A07E2B" w:rsidP="009C770C">
      <w:pPr>
        <w:pStyle w:val="HTML"/>
        <w:ind w:firstLine="709"/>
        <w:jc w:val="both"/>
        <w:rPr>
          <w:rFonts w:ascii="Times New Roman" w:hAnsi="Times New Roman" w:cs="Times New Roman"/>
          <w:color w:val="202124"/>
          <w:sz w:val="28"/>
          <w:szCs w:val="28"/>
          <w:lang w:val="ky-KG"/>
        </w:rPr>
      </w:pPr>
      <w:r w:rsidRPr="009C770C">
        <w:rPr>
          <w:rStyle w:val="y2iqfc"/>
          <w:rFonts w:ascii="Times New Roman" w:hAnsi="Times New Roman" w:cs="Times New Roman"/>
          <w:color w:val="202124"/>
          <w:sz w:val="28"/>
          <w:szCs w:val="28"/>
          <w:lang w:val="ky-KG"/>
        </w:rPr>
        <w:t>Палладийге болгон дүйнөлүк суроо-талаптын жана баасынын өсүшү автоунаалардан баалуу металлдарды камтыган катализаторлорду өз ыктыяры менен алып салуу жана уурдоонун өсүшүнө алып келет.</w:t>
      </w:r>
    </w:p>
    <w:p w:rsidR="00A07E2B" w:rsidRPr="009C770C" w:rsidRDefault="00A07E2B" w:rsidP="009C770C">
      <w:pPr>
        <w:pStyle w:val="HTML"/>
        <w:ind w:firstLine="709"/>
        <w:jc w:val="both"/>
        <w:rPr>
          <w:rFonts w:ascii="Times New Roman" w:hAnsi="Times New Roman" w:cs="Times New Roman"/>
          <w:color w:val="202124"/>
          <w:sz w:val="28"/>
          <w:szCs w:val="28"/>
          <w:lang w:val="ky-KG"/>
        </w:rPr>
      </w:pPr>
      <w:r w:rsidRPr="009C770C">
        <w:rPr>
          <w:rStyle w:val="y2iqfc"/>
          <w:rFonts w:ascii="Times New Roman" w:hAnsi="Times New Roman" w:cs="Times New Roman"/>
          <w:color w:val="202124"/>
          <w:sz w:val="28"/>
          <w:szCs w:val="28"/>
          <w:lang w:val="ky-KG"/>
        </w:rPr>
        <w:t>Ушуга байланыштуу, унаанын бул элементинен жакшы пайда алуу үчүн рынокто кайра сатуу үчүн катализаторлорду өз ыктыяры менен алып салуу жана уурдоо фактылары тез-тез болуп калды.</w:t>
      </w:r>
    </w:p>
    <w:p w:rsidR="00A07E2B" w:rsidRPr="009C770C" w:rsidRDefault="00A07E2B" w:rsidP="009C770C">
      <w:pPr>
        <w:pStyle w:val="HTML"/>
        <w:ind w:firstLine="709"/>
        <w:jc w:val="both"/>
        <w:rPr>
          <w:rStyle w:val="y2iqfc"/>
          <w:rFonts w:ascii="Times New Roman" w:hAnsi="Times New Roman" w:cs="Times New Roman"/>
          <w:color w:val="202124"/>
          <w:sz w:val="28"/>
          <w:szCs w:val="28"/>
          <w:lang w:val="ky-KG"/>
        </w:rPr>
      </w:pPr>
      <w:r w:rsidRPr="009C770C">
        <w:rPr>
          <w:rStyle w:val="y2iqfc"/>
          <w:rFonts w:ascii="Times New Roman" w:hAnsi="Times New Roman" w:cs="Times New Roman"/>
          <w:color w:val="202124"/>
          <w:sz w:val="28"/>
          <w:szCs w:val="28"/>
          <w:lang w:val="ky-KG"/>
        </w:rPr>
        <w:t xml:space="preserve">Төмөндө катализаторлордун, шлактардын, күлдөрдүн жана металлдарды камтыган калдыктардын, ошондой эле интегралдык катализатору бар глушителдер жана соргуч түтүктөрдүн экспортунун </w:t>
      </w:r>
      <w:r w:rsidR="00361D61">
        <w:rPr>
          <w:rStyle w:val="y2iqfc"/>
          <w:rFonts w:ascii="Times New Roman" w:hAnsi="Times New Roman" w:cs="Times New Roman"/>
          <w:color w:val="202124"/>
          <w:sz w:val="28"/>
          <w:szCs w:val="28"/>
          <w:lang w:val="ky-KG"/>
        </w:rPr>
        <w:t xml:space="preserve">2018-2022 ж. </w:t>
      </w:r>
      <w:r w:rsidRPr="009C770C">
        <w:rPr>
          <w:rStyle w:val="y2iqfc"/>
          <w:rFonts w:ascii="Times New Roman" w:hAnsi="Times New Roman" w:cs="Times New Roman"/>
          <w:color w:val="202124"/>
          <w:sz w:val="28"/>
          <w:szCs w:val="28"/>
          <w:lang w:val="ky-KG"/>
        </w:rPr>
        <w:t>статистикасы келтирилген.</w:t>
      </w:r>
    </w:p>
    <w:p w:rsidR="00A07E2B" w:rsidRPr="00B47F35" w:rsidRDefault="00A07E2B" w:rsidP="00A07E2B">
      <w:pPr>
        <w:shd w:val="clear" w:color="auto" w:fill="FFFFFF"/>
        <w:spacing w:after="0" w:line="240" w:lineRule="auto"/>
        <w:ind w:firstLine="709"/>
        <w:jc w:val="right"/>
        <w:rPr>
          <w:rFonts w:ascii="Times New Roman" w:hAnsi="Times New Roman" w:cs="Times New Roman"/>
          <w:sz w:val="28"/>
          <w:szCs w:val="28"/>
        </w:rPr>
      </w:pPr>
      <w:r w:rsidRPr="00B47F35">
        <w:rPr>
          <w:rFonts w:ascii="Times New Roman" w:hAnsi="Times New Roman" w:cs="Times New Roman"/>
          <w:sz w:val="28"/>
          <w:szCs w:val="28"/>
        </w:rPr>
        <w:t>(тонн</w:t>
      </w:r>
      <w:r w:rsidRPr="00B47F35">
        <w:rPr>
          <w:rFonts w:ascii="Times New Roman" w:hAnsi="Times New Roman" w:cs="Times New Roman"/>
          <w:sz w:val="28"/>
          <w:szCs w:val="28"/>
          <w:lang w:val="ky-KG"/>
        </w:rPr>
        <w:t>а</w:t>
      </w:r>
      <w:r w:rsidRPr="00B47F35">
        <w:rPr>
          <w:rFonts w:ascii="Times New Roman" w:hAnsi="Times New Roman" w:cs="Times New Roman"/>
          <w:sz w:val="28"/>
          <w:szCs w:val="28"/>
        </w:rPr>
        <w:t>)</w:t>
      </w: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842"/>
        <w:gridCol w:w="851"/>
        <w:gridCol w:w="709"/>
        <w:gridCol w:w="850"/>
        <w:gridCol w:w="709"/>
        <w:gridCol w:w="850"/>
        <w:gridCol w:w="709"/>
        <w:gridCol w:w="851"/>
        <w:gridCol w:w="708"/>
        <w:gridCol w:w="709"/>
        <w:gridCol w:w="709"/>
      </w:tblGrid>
      <w:tr w:rsidR="00417415" w:rsidRPr="00EF1DC8" w:rsidTr="00417415">
        <w:trPr>
          <w:trHeight w:val="600"/>
        </w:trPr>
        <w:tc>
          <w:tcPr>
            <w:tcW w:w="1135" w:type="dxa"/>
            <w:vMerge w:val="restart"/>
            <w:shd w:val="clear" w:color="auto" w:fill="auto"/>
            <w:noWrap/>
            <w:vAlign w:val="center"/>
          </w:tcPr>
          <w:p w:rsidR="00417415" w:rsidRPr="00EF1DC8" w:rsidRDefault="00417415" w:rsidP="008311FC">
            <w:pPr>
              <w:spacing w:after="0" w:line="240" w:lineRule="auto"/>
              <w:rPr>
                <w:rFonts w:ascii="Times New Roman" w:eastAsia="Times New Roman" w:hAnsi="Times New Roman" w:cs="Times New Roman"/>
                <w:b/>
                <w:bCs/>
                <w:sz w:val="20"/>
                <w:szCs w:val="20"/>
                <w:lang w:val="ky-KG"/>
              </w:rPr>
            </w:pPr>
            <w:r w:rsidRPr="00EF1DC8">
              <w:rPr>
                <w:rFonts w:ascii="Times New Roman" w:eastAsia="Times New Roman" w:hAnsi="Times New Roman" w:cs="Times New Roman"/>
                <w:b/>
                <w:bCs/>
                <w:sz w:val="20"/>
                <w:szCs w:val="20"/>
                <w:lang w:val="ky-KG"/>
              </w:rPr>
              <w:t>Продукциянын коду</w:t>
            </w:r>
          </w:p>
        </w:tc>
        <w:tc>
          <w:tcPr>
            <w:tcW w:w="1842" w:type="dxa"/>
            <w:vMerge w:val="restart"/>
            <w:shd w:val="clear" w:color="auto" w:fill="auto"/>
            <w:vAlign w:val="center"/>
          </w:tcPr>
          <w:p w:rsidR="00417415" w:rsidRPr="00EF1DC8" w:rsidRDefault="00417415" w:rsidP="008311FC">
            <w:pPr>
              <w:spacing w:after="0" w:line="240" w:lineRule="auto"/>
              <w:jc w:val="center"/>
              <w:rPr>
                <w:rFonts w:ascii="Times New Roman" w:eastAsia="Times New Roman" w:hAnsi="Times New Roman" w:cs="Times New Roman"/>
                <w:b/>
                <w:bCs/>
                <w:sz w:val="20"/>
                <w:szCs w:val="20"/>
                <w:lang w:val="ky-KG"/>
              </w:rPr>
            </w:pPr>
            <w:r w:rsidRPr="00EF1DC8">
              <w:rPr>
                <w:rFonts w:ascii="Times New Roman" w:eastAsia="Times New Roman" w:hAnsi="Times New Roman" w:cs="Times New Roman"/>
                <w:b/>
                <w:bCs/>
                <w:sz w:val="20"/>
                <w:szCs w:val="20"/>
                <w:lang w:val="ky-KG"/>
              </w:rPr>
              <w:t xml:space="preserve">Продукциялардын аталыштары </w:t>
            </w:r>
          </w:p>
        </w:tc>
        <w:tc>
          <w:tcPr>
            <w:tcW w:w="1560" w:type="dxa"/>
            <w:gridSpan w:val="2"/>
            <w:shd w:val="clear" w:color="auto" w:fill="auto"/>
            <w:noWrap/>
            <w:vAlign w:val="center"/>
          </w:tcPr>
          <w:p w:rsidR="00417415" w:rsidRPr="00EF1DC8" w:rsidRDefault="00417415" w:rsidP="008311FC">
            <w:pPr>
              <w:spacing w:after="0" w:line="240" w:lineRule="auto"/>
              <w:ind w:firstLine="34"/>
              <w:jc w:val="center"/>
              <w:rPr>
                <w:rFonts w:ascii="Times New Roman" w:eastAsia="Times New Roman" w:hAnsi="Times New Roman" w:cs="Times New Roman"/>
                <w:b/>
                <w:bCs/>
                <w:sz w:val="20"/>
                <w:szCs w:val="20"/>
              </w:rPr>
            </w:pPr>
            <w:r w:rsidRPr="00EF1DC8">
              <w:rPr>
                <w:rFonts w:ascii="Times New Roman" w:eastAsia="Times New Roman" w:hAnsi="Times New Roman" w:cs="Times New Roman"/>
                <w:b/>
                <w:bCs/>
                <w:sz w:val="20"/>
                <w:szCs w:val="20"/>
              </w:rPr>
              <w:t>2018</w:t>
            </w:r>
            <w:r>
              <w:rPr>
                <w:rFonts w:ascii="Times New Roman" w:eastAsia="Times New Roman" w:hAnsi="Times New Roman" w:cs="Times New Roman"/>
                <w:b/>
                <w:bCs/>
                <w:sz w:val="20"/>
                <w:szCs w:val="20"/>
              </w:rPr>
              <w:t xml:space="preserve"> ж.</w:t>
            </w:r>
          </w:p>
        </w:tc>
        <w:tc>
          <w:tcPr>
            <w:tcW w:w="1559" w:type="dxa"/>
            <w:gridSpan w:val="2"/>
            <w:shd w:val="clear" w:color="auto" w:fill="auto"/>
            <w:noWrap/>
            <w:vAlign w:val="center"/>
          </w:tcPr>
          <w:p w:rsidR="00417415" w:rsidRPr="00EF1DC8" w:rsidRDefault="00417415" w:rsidP="008311FC">
            <w:pPr>
              <w:spacing w:after="0" w:line="240" w:lineRule="auto"/>
              <w:ind w:firstLine="34"/>
              <w:jc w:val="center"/>
              <w:rPr>
                <w:rFonts w:ascii="Times New Roman" w:eastAsia="Times New Roman" w:hAnsi="Times New Roman" w:cs="Times New Roman"/>
                <w:b/>
                <w:bCs/>
                <w:sz w:val="20"/>
                <w:szCs w:val="20"/>
              </w:rPr>
            </w:pPr>
            <w:r w:rsidRPr="00EF1DC8">
              <w:rPr>
                <w:rFonts w:ascii="Times New Roman" w:eastAsia="Times New Roman" w:hAnsi="Times New Roman" w:cs="Times New Roman"/>
                <w:b/>
                <w:bCs/>
                <w:sz w:val="20"/>
                <w:szCs w:val="20"/>
              </w:rPr>
              <w:t>2019</w:t>
            </w:r>
            <w:r>
              <w:rPr>
                <w:rFonts w:ascii="Times New Roman" w:eastAsia="Times New Roman" w:hAnsi="Times New Roman" w:cs="Times New Roman"/>
                <w:b/>
                <w:bCs/>
                <w:sz w:val="20"/>
                <w:szCs w:val="20"/>
              </w:rPr>
              <w:t xml:space="preserve"> ж.</w:t>
            </w:r>
          </w:p>
        </w:tc>
        <w:tc>
          <w:tcPr>
            <w:tcW w:w="1559" w:type="dxa"/>
            <w:gridSpan w:val="2"/>
            <w:shd w:val="clear" w:color="auto" w:fill="auto"/>
            <w:noWrap/>
            <w:vAlign w:val="center"/>
          </w:tcPr>
          <w:p w:rsidR="00417415" w:rsidRPr="00EF1DC8" w:rsidRDefault="00417415" w:rsidP="008311FC">
            <w:pPr>
              <w:spacing w:after="0" w:line="240" w:lineRule="auto"/>
              <w:ind w:firstLine="34"/>
              <w:jc w:val="center"/>
              <w:rPr>
                <w:rFonts w:ascii="Times New Roman" w:eastAsia="Times New Roman" w:hAnsi="Times New Roman" w:cs="Times New Roman"/>
                <w:b/>
                <w:bCs/>
                <w:sz w:val="20"/>
                <w:szCs w:val="20"/>
              </w:rPr>
            </w:pPr>
            <w:r w:rsidRPr="00EF1DC8">
              <w:rPr>
                <w:rFonts w:ascii="Times New Roman" w:eastAsia="Times New Roman" w:hAnsi="Times New Roman" w:cs="Times New Roman"/>
                <w:b/>
                <w:bCs/>
                <w:sz w:val="20"/>
                <w:szCs w:val="20"/>
                <w:lang w:val="en-US"/>
              </w:rPr>
              <w:t>2</w:t>
            </w:r>
            <w:r w:rsidRPr="00EF1DC8">
              <w:rPr>
                <w:rFonts w:ascii="Times New Roman" w:eastAsia="Times New Roman" w:hAnsi="Times New Roman" w:cs="Times New Roman"/>
                <w:b/>
                <w:bCs/>
                <w:sz w:val="20"/>
                <w:szCs w:val="20"/>
              </w:rPr>
              <w:t>020</w:t>
            </w:r>
            <w:r>
              <w:rPr>
                <w:rFonts w:ascii="Times New Roman" w:eastAsia="Times New Roman" w:hAnsi="Times New Roman" w:cs="Times New Roman"/>
                <w:b/>
                <w:bCs/>
                <w:sz w:val="20"/>
                <w:szCs w:val="20"/>
              </w:rPr>
              <w:t xml:space="preserve"> ж.</w:t>
            </w:r>
          </w:p>
        </w:tc>
        <w:tc>
          <w:tcPr>
            <w:tcW w:w="1559" w:type="dxa"/>
            <w:gridSpan w:val="2"/>
            <w:shd w:val="clear" w:color="auto" w:fill="auto"/>
            <w:noWrap/>
            <w:vAlign w:val="center"/>
          </w:tcPr>
          <w:p w:rsidR="00417415" w:rsidRDefault="00417415" w:rsidP="00417415">
            <w:pPr>
              <w:spacing w:after="0" w:line="240" w:lineRule="auto"/>
              <w:ind w:firstLine="34"/>
              <w:jc w:val="center"/>
              <w:rPr>
                <w:rFonts w:ascii="Times New Roman" w:eastAsia="Times New Roman" w:hAnsi="Times New Roman" w:cs="Times New Roman"/>
                <w:b/>
                <w:bCs/>
                <w:sz w:val="20"/>
                <w:szCs w:val="20"/>
              </w:rPr>
            </w:pPr>
          </w:p>
          <w:p w:rsidR="00417415" w:rsidRPr="00EF1DC8" w:rsidRDefault="00417415" w:rsidP="00417415">
            <w:pPr>
              <w:spacing w:after="0" w:line="240" w:lineRule="auto"/>
              <w:ind w:firstLine="34"/>
              <w:jc w:val="center"/>
              <w:rPr>
                <w:rFonts w:ascii="Times New Roman" w:eastAsia="Times New Roman" w:hAnsi="Times New Roman" w:cs="Times New Roman"/>
                <w:b/>
                <w:bCs/>
                <w:sz w:val="20"/>
                <w:szCs w:val="20"/>
                <w:lang w:val="ky-KG"/>
              </w:rPr>
            </w:pPr>
            <w:r>
              <w:rPr>
                <w:rFonts w:ascii="Times New Roman" w:eastAsia="Times New Roman" w:hAnsi="Times New Roman" w:cs="Times New Roman"/>
                <w:b/>
                <w:bCs/>
                <w:sz w:val="20"/>
                <w:szCs w:val="20"/>
              </w:rPr>
              <w:t>2021 ж.</w:t>
            </w:r>
          </w:p>
          <w:p w:rsidR="00417415" w:rsidRPr="00EF1DC8" w:rsidRDefault="00417415" w:rsidP="008311FC">
            <w:pPr>
              <w:spacing w:after="0" w:line="240" w:lineRule="auto"/>
              <w:ind w:firstLine="34"/>
              <w:jc w:val="center"/>
              <w:rPr>
                <w:rFonts w:ascii="Times New Roman" w:eastAsia="Times New Roman" w:hAnsi="Times New Roman" w:cs="Times New Roman"/>
                <w:b/>
                <w:bCs/>
                <w:sz w:val="20"/>
                <w:szCs w:val="20"/>
                <w:lang w:val="ky-KG"/>
              </w:rPr>
            </w:pPr>
          </w:p>
        </w:tc>
        <w:tc>
          <w:tcPr>
            <w:tcW w:w="1418" w:type="dxa"/>
            <w:gridSpan w:val="2"/>
            <w:shd w:val="clear" w:color="auto" w:fill="auto"/>
            <w:vAlign w:val="center"/>
          </w:tcPr>
          <w:p w:rsidR="00417415" w:rsidRDefault="00417415">
            <w:pPr>
              <w:rPr>
                <w:rFonts w:ascii="Times New Roman" w:eastAsia="Times New Roman" w:hAnsi="Times New Roman" w:cs="Times New Roman"/>
                <w:b/>
                <w:bCs/>
                <w:sz w:val="20"/>
                <w:szCs w:val="20"/>
                <w:lang w:val="ky-KG"/>
              </w:rPr>
            </w:pPr>
          </w:p>
          <w:p w:rsidR="00417415" w:rsidRDefault="00417415">
            <w:pPr>
              <w:rPr>
                <w:rFonts w:ascii="Times New Roman" w:eastAsia="Times New Roman" w:hAnsi="Times New Roman" w:cs="Times New Roman"/>
                <w:b/>
                <w:bCs/>
                <w:sz w:val="20"/>
                <w:szCs w:val="20"/>
                <w:lang w:val="ky-KG"/>
              </w:rPr>
            </w:pPr>
            <w:r>
              <w:rPr>
                <w:rFonts w:ascii="Times New Roman" w:eastAsia="Times New Roman" w:hAnsi="Times New Roman" w:cs="Times New Roman"/>
                <w:b/>
                <w:bCs/>
                <w:sz w:val="20"/>
                <w:szCs w:val="20"/>
                <w:lang w:val="ky-KG"/>
              </w:rPr>
              <w:t>2022 ж. 9 ай</w:t>
            </w:r>
          </w:p>
          <w:p w:rsidR="00417415" w:rsidRPr="00EF1DC8" w:rsidRDefault="00417415" w:rsidP="00417415">
            <w:pPr>
              <w:spacing w:after="0" w:line="240" w:lineRule="auto"/>
              <w:jc w:val="center"/>
              <w:rPr>
                <w:rFonts w:ascii="Times New Roman" w:eastAsia="Times New Roman" w:hAnsi="Times New Roman" w:cs="Times New Roman"/>
                <w:b/>
                <w:bCs/>
                <w:sz w:val="20"/>
                <w:szCs w:val="20"/>
                <w:lang w:val="ky-KG"/>
              </w:rPr>
            </w:pPr>
          </w:p>
        </w:tc>
      </w:tr>
      <w:tr w:rsidR="00417415" w:rsidRPr="00EF1DC8" w:rsidTr="00417415">
        <w:trPr>
          <w:trHeight w:val="600"/>
        </w:trPr>
        <w:tc>
          <w:tcPr>
            <w:tcW w:w="1135" w:type="dxa"/>
            <w:vMerge/>
            <w:shd w:val="clear" w:color="auto" w:fill="auto"/>
            <w:noWrap/>
            <w:vAlign w:val="center"/>
          </w:tcPr>
          <w:p w:rsidR="00417415" w:rsidRPr="00EF1DC8" w:rsidRDefault="00417415" w:rsidP="00417415">
            <w:pPr>
              <w:spacing w:after="0" w:line="240" w:lineRule="auto"/>
              <w:ind w:firstLine="709"/>
              <w:jc w:val="center"/>
              <w:rPr>
                <w:rFonts w:ascii="Times New Roman" w:eastAsia="Times New Roman" w:hAnsi="Times New Roman" w:cs="Times New Roman"/>
                <w:b/>
                <w:bCs/>
                <w:sz w:val="20"/>
                <w:szCs w:val="20"/>
              </w:rPr>
            </w:pPr>
          </w:p>
        </w:tc>
        <w:tc>
          <w:tcPr>
            <w:tcW w:w="1842" w:type="dxa"/>
            <w:vMerge/>
            <w:shd w:val="clear" w:color="auto" w:fill="auto"/>
            <w:vAlign w:val="center"/>
          </w:tcPr>
          <w:p w:rsidR="00417415" w:rsidRPr="00EF1DC8" w:rsidRDefault="00417415" w:rsidP="00417415">
            <w:pPr>
              <w:spacing w:after="0" w:line="240" w:lineRule="auto"/>
              <w:jc w:val="center"/>
              <w:rPr>
                <w:rFonts w:ascii="Times New Roman" w:eastAsia="Times New Roman" w:hAnsi="Times New Roman" w:cs="Times New Roman"/>
                <w:b/>
                <w:bCs/>
                <w:sz w:val="20"/>
                <w:szCs w:val="20"/>
              </w:rPr>
            </w:pPr>
          </w:p>
        </w:tc>
        <w:tc>
          <w:tcPr>
            <w:tcW w:w="851" w:type="dxa"/>
            <w:shd w:val="clear" w:color="auto" w:fill="auto"/>
            <w:noWrap/>
            <w:vAlign w:val="center"/>
          </w:tcPr>
          <w:p w:rsidR="00417415" w:rsidRPr="00EF1DC8" w:rsidRDefault="00417415" w:rsidP="00417415">
            <w:pPr>
              <w:spacing w:after="0" w:line="240" w:lineRule="auto"/>
              <w:rPr>
                <w:rFonts w:ascii="Times New Roman" w:eastAsia="Times New Roman" w:hAnsi="Times New Roman" w:cs="Times New Roman"/>
                <w:b/>
                <w:bCs/>
                <w:sz w:val="20"/>
                <w:szCs w:val="20"/>
              </w:rPr>
            </w:pPr>
            <w:r w:rsidRPr="00EF1DC8">
              <w:rPr>
                <w:rFonts w:ascii="Times New Roman" w:eastAsia="Times New Roman" w:hAnsi="Times New Roman" w:cs="Times New Roman"/>
                <w:b/>
                <w:bCs/>
                <w:sz w:val="20"/>
                <w:szCs w:val="20"/>
                <w:lang w:val="ky-KG"/>
              </w:rPr>
              <w:t>накталай</w:t>
            </w:r>
          </w:p>
        </w:tc>
        <w:tc>
          <w:tcPr>
            <w:tcW w:w="709" w:type="dxa"/>
            <w:shd w:val="clear" w:color="auto" w:fill="auto"/>
            <w:noWrap/>
            <w:vAlign w:val="center"/>
          </w:tcPr>
          <w:p w:rsidR="00417415" w:rsidRPr="00EF1DC8" w:rsidRDefault="00417415" w:rsidP="00417415">
            <w:pPr>
              <w:spacing w:after="0" w:line="240" w:lineRule="auto"/>
              <w:jc w:val="center"/>
              <w:rPr>
                <w:rFonts w:ascii="Times New Roman" w:eastAsia="Times New Roman" w:hAnsi="Times New Roman" w:cs="Times New Roman"/>
                <w:b/>
                <w:bCs/>
                <w:sz w:val="20"/>
                <w:szCs w:val="20"/>
                <w:lang w:val="ky-KG"/>
              </w:rPr>
            </w:pPr>
            <w:r w:rsidRPr="00EF1DC8">
              <w:rPr>
                <w:rFonts w:ascii="Times New Roman" w:eastAsia="Times New Roman" w:hAnsi="Times New Roman" w:cs="Times New Roman"/>
                <w:b/>
                <w:bCs/>
                <w:sz w:val="20"/>
                <w:szCs w:val="20"/>
                <w:lang w:val="ky-KG"/>
              </w:rPr>
              <w:t>миң</w:t>
            </w:r>
          </w:p>
          <w:p w:rsidR="00417415" w:rsidRPr="00EF1DC8" w:rsidRDefault="00417415" w:rsidP="00417415">
            <w:pPr>
              <w:spacing w:after="0" w:line="240" w:lineRule="auto"/>
              <w:jc w:val="center"/>
              <w:rPr>
                <w:rFonts w:ascii="Times New Roman" w:eastAsia="Times New Roman" w:hAnsi="Times New Roman" w:cs="Times New Roman"/>
                <w:b/>
                <w:bCs/>
                <w:sz w:val="20"/>
                <w:szCs w:val="20"/>
              </w:rPr>
            </w:pPr>
            <w:r w:rsidRPr="00EF1DC8">
              <w:rPr>
                <w:rFonts w:ascii="Times New Roman" w:eastAsia="Times New Roman" w:hAnsi="Times New Roman" w:cs="Times New Roman"/>
                <w:b/>
                <w:bCs/>
                <w:sz w:val="20"/>
                <w:szCs w:val="20"/>
              </w:rPr>
              <w:t>долл.</w:t>
            </w:r>
          </w:p>
        </w:tc>
        <w:tc>
          <w:tcPr>
            <w:tcW w:w="850" w:type="dxa"/>
            <w:shd w:val="clear" w:color="auto" w:fill="auto"/>
            <w:noWrap/>
            <w:vAlign w:val="center"/>
          </w:tcPr>
          <w:p w:rsidR="00417415" w:rsidRPr="00EF1DC8" w:rsidRDefault="00417415" w:rsidP="00417415">
            <w:pPr>
              <w:spacing w:after="0" w:line="240" w:lineRule="auto"/>
              <w:jc w:val="center"/>
              <w:rPr>
                <w:rFonts w:ascii="Times New Roman" w:eastAsia="Times New Roman" w:hAnsi="Times New Roman" w:cs="Times New Roman"/>
                <w:b/>
                <w:bCs/>
                <w:sz w:val="20"/>
                <w:szCs w:val="20"/>
              </w:rPr>
            </w:pPr>
            <w:r w:rsidRPr="00EF1DC8">
              <w:rPr>
                <w:rFonts w:ascii="Times New Roman" w:eastAsia="Times New Roman" w:hAnsi="Times New Roman" w:cs="Times New Roman"/>
                <w:b/>
                <w:bCs/>
                <w:sz w:val="20"/>
                <w:szCs w:val="20"/>
                <w:lang w:val="ky-KG"/>
              </w:rPr>
              <w:t>накталай</w:t>
            </w:r>
          </w:p>
        </w:tc>
        <w:tc>
          <w:tcPr>
            <w:tcW w:w="709" w:type="dxa"/>
            <w:shd w:val="clear" w:color="auto" w:fill="auto"/>
            <w:noWrap/>
            <w:vAlign w:val="center"/>
          </w:tcPr>
          <w:p w:rsidR="00417415" w:rsidRPr="00EF1DC8" w:rsidRDefault="00417415" w:rsidP="00417415">
            <w:pPr>
              <w:spacing w:after="0" w:line="240" w:lineRule="auto"/>
              <w:jc w:val="center"/>
              <w:rPr>
                <w:rFonts w:ascii="Times New Roman" w:eastAsia="Times New Roman" w:hAnsi="Times New Roman" w:cs="Times New Roman"/>
                <w:b/>
                <w:bCs/>
                <w:sz w:val="20"/>
                <w:szCs w:val="20"/>
                <w:lang w:val="ky-KG"/>
              </w:rPr>
            </w:pPr>
            <w:r w:rsidRPr="00EF1DC8">
              <w:rPr>
                <w:rFonts w:ascii="Times New Roman" w:eastAsia="Times New Roman" w:hAnsi="Times New Roman" w:cs="Times New Roman"/>
                <w:b/>
                <w:bCs/>
                <w:sz w:val="20"/>
                <w:szCs w:val="20"/>
                <w:lang w:val="ky-KG"/>
              </w:rPr>
              <w:t>миң</w:t>
            </w:r>
          </w:p>
          <w:p w:rsidR="00417415" w:rsidRPr="00EF1DC8" w:rsidRDefault="00417415" w:rsidP="00417415">
            <w:pPr>
              <w:spacing w:after="0" w:line="240" w:lineRule="auto"/>
              <w:jc w:val="center"/>
              <w:rPr>
                <w:rFonts w:ascii="Times New Roman" w:eastAsia="Times New Roman" w:hAnsi="Times New Roman" w:cs="Times New Roman"/>
                <w:b/>
                <w:bCs/>
                <w:sz w:val="20"/>
                <w:szCs w:val="20"/>
              </w:rPr>
            </w:pPr>
            <w:r w:rsidRPr="00EF1DC8">
              <w:rPr>
                <w:rFonts w:ascii="Times New Roman" w:eastAsia="Times New Roman" w:hAnsi="Times New Roman" w:cs="Times New Roman"/>
                <w:b/>
                <w:bCs/>
                <w:sz w:val="20"/>
                <w:szCs w:val="20"/>
              </w:rPr>
              <w:t>долл.</w:t>
            </w:r>
          </w:p>
        </w:tc>
        <w:tc>
          <w:tcPr>
            <w:tcW w:w="850" w:type="dxa"/>
            <w:shd w:val="clear" w:color="auto" w:fill="auto"/>
            <w:noWrap/>
            <w:vAlign w:val="center"/>
          </w:tcPr>
          <w:p w:rsidR="00417415" w:rsidRPr="00EF1DC8" w:rsidRDefault="00417415" w:rsidP="00417415">
            <w:pPr>
              <w:spacing w:after="0" w:line="240" w:lineRule="auto"/>
              <w:jc w:val="center"/>
              <w:rPr>
                <w:rFonts w:ascii="Times New Roman" w:eastAsia="Times New Roman" w:hAnsi="Times New Roman" w:cs="Times New Roman"/>
                <w:b/>
                <w:bCs/>
                <w:sz w:val="20"/>
                <w:szCs w:val="20"/>
              </w:rPr>
            </w:pPr>
            <w:r w:rsidRPr="00EF1DC8">
              <w:rPr>
                <w:rFonts w:ascii="Times New Roman" w:eastAsia="Times New Roman" w:hAnsi="Times New Roman" w:cs="Times New Roman"/>
                <w:b/>
                <w:bCs/>
                <w:sz w:val="20"/>
                <w:szCs w:val="20"/>
                <w:lang w:val="ky-KG"/>
              </w:rPr>
              <w:t>накталай</w:t>
            </w:r>
          </w:p>
        </w:tc>
        <w:tc>
          <w:tcPr>
            <w:tcW w:w="709" w:type="dxa"/>
            <w:shd w:val="clear" w:color="auto" w:fill="auto"/>
            <w:noWrap/>
            <w:vAlign w:val="center"/>
          </w:tcPr>
          <w:p w:rsidR="00417415" w:rsidRPr="00EF1DC8" w:rsidRDefault="00417415" w:rsidP="00417415">
            <w:pPr>
              <w:spacing w:after="0" w:line="240" w:lineRule="auto"/>
              <w:jc w:val="center"/>
              <w:rPr>
                <w:rFonts w:ascii="Times New Roman" w:eastAsia="Times New Roman" w:hAnsi="Times New Roman" w:cs="Times New Roman"/>
                <w:b/>
                <w:bCs/>
                <w:sz w:val="20"/>
                <w:szCs w:val="20"/>
                <w:lang w:val="ky-KG"/>
              </w:rPr>
            </w:pPr>
            <w:r w:rsidRPr="00EF1DC8">
              <w:rPr>
                <w:rFonts w:ascii="Times New Roman" w:eastAsia="Times New Roman" w:hAnsi="Times New Roman" w:cs="Times New Roman"/>
                <w:b/>
                <w:bCs/>
                <w:sz w:val="20"/>
                <w:szCs w:val="20"/>
                <w:lang w:val="ky-KG"/>
              </w:rPr>
              <w:t>миң</w:t>
            </w:r>
          </w:p>
          <w:p w:rsidR="00417415" w:rsidRPr="00EF1DC8" w:rsidRDefault="00417415" w:rsidP="00417415">
            <w:pPr>
              <w:spacing w:after="0" w:line="240" w:lineRule="auto"/>
              <w:jc w:val="center"/>
              <w:rPr>
                <w:rFonts w:ascii="Times New Roman" w:eastAsia="Times New Roman" w:hAnsi="Times New Roman" w:cs="Times New Roman"/>
                <w:b/>
                <w:bCs/>
                <w:sz w:val="20"/>
                <w:szCs w:val="20"/>
              </w:rPr>
            </w:pPr>
            <w:r w:rsidRPr="00EF1DC8">
              <w:rPr>
                <w:rFonts w:ascii="Times New Roman" w:eastAsia="Times New Roman" w:hAnsi="Times New Roman" w:cs="Times New Roman"/>
                <w:b/>
                <w:bCs/>
                <w:sz w:val="20"/>
                <w:szCs w:val="20"/>
              </w:rPr>
              <w:t>долл.</w:t>
            </w:r>
          </w:p>
        </w:tc>
        <w:tc>
          <w:tcPr>
            <w:tcW w:w="851" w:type="dxa"/>
            <w:shd w:val="clear" w:color="auto" w:fill="auto"/>
            <w:noWrap/>
            <w:vAlign w:val="center"/>
          </w:tcPr>
          <w:p w:rsidR="00417415" w:rsidRPr="00EF1DC8" w:rsidRDefault="00417415" w:rsidP="00417415">
            <w:pPr>
              <w:spacing w:after="0" w:line="240" w:lineRule="auto"/>
              <w:jc w:val="center"/>
              <w:rPr>
                <w:rFonts w:ascii="Times New Roman" w:eastAsia="Times New Roman" w:hAnsi="Times New Roman" w:cs="Times New Roman"/>
                <w:b/>
                <w:bCs/>
                <w:sz w:val="20"/>
                <w:szCs w:val="20"/>
              </w:rPr>
            </w:pPr>
            <w:r w:rsidRPr="00EF1DC8">
              <w:rPr>
                <w:rFonts w:ascii="Times New Roman" w:eastAsia="Times New Roman" w:hAnsi="Times New Roman" w:cs="Times New Roman"/>
                <w:b/>
                <w:bCs/>
                <w:sz w:val="20"/>
                <w:szCs w:val="20"/>
                <w:lang w:val="ky-KG"/>
              </w:rPr>
              <w:t>накталай</w:t>
            </w:r>
          </w:p>
        </w:tc>
        <w:tc>
          <w:tcPr>
            <w:tcW w:w="708" w:type="dxa"/>
            <w:shd w:val="clear" w:color="auto" w:fill="auto"/>
            <w:noWrap/>
            <w:vAlign w:val="center"/>
          </w:tcPr>
          <w:p w:rsidR="00417415" w:rsidRPr="00EF1DC8" w:rsidRDefault="00417415" w:rsidP="00417415">
            <w:pPr>
              <w:spacing w:after="0" w:line="240" w:lineRule="auto"/>
              <w:jc w:val="center"/>
              <w:rPr>
                <w:rFonts w:ascii="Times New Roman" w:eastAsia="Times New Roman" w:hAnsi="Times New Roman" w:cs="Times New Roman"/>
                <w:b/>
                <w:bCs/>
                <w:sz w:val="20"/>
                <w:szCs w:val="20"/>
                <w:lang w:val="ky-KG"/>
              </w:rPr>
            </w:pPr>
            <w:r w:rsidRPr="00EF1DC8">
              <w:rPr>
                <w:rFonts w:ascii="Times New Roman" w:eastAsia="Times New Roman" w:hAnsi="Times New Roman" w:cs="Times New Roman"/>
                <w:b/>
                <w:bCs/>
                <w:sz w:val="20"/>
                <w:szCs w:val="20"/>
                <w:lang w:val="ky-KG"/>
              </w:rPr>
              <w:t>миң</w:t>
            </w:r>
          </w:p>
          <w:p w:rsidR="00417415" w:rsidRPr="00EF1DC8" w:rsidRDefault="00417415" w:rsidP="00417415">
            <w:pPr>
              <w:spacing w:after="0" w:line="240" w:lineRule="auto"/>
              <w:jc w:val="center"/>
              <w:rPr>
                <w:rFonts w:ascii="Times New Roman" w:eastAsia="Times New Roman" w:hAnsi="Times New Roman" w:cs="Times New Roman"/>
                <w:b/>
                <w:bCs/>
                <w:sz w:val="20"/>
                <w:szCs w:val="20"/>
              </w:rPr>
            </w:pPr>
            <w:r w:rsidRPr="00EF1DC8">
              <w:rPr>
                <w:rFonts w:ascii="Times New Roman" w:eastAsia="Times New Roman" w:hAnsi="Times New Roman" w:cs="Times New Roman"/>
                <w:b/>
                <w:bCs/>
                <w:sz w:val="20"/>
                <w:szCs w:val="20"/>
              </w:rPr>
              <w:t>долл.</w:t>
            </w:r>
          </w:p>
        </w:tc>
        <w:tc>
          <w:tcPr>
            <w:tcW w:w="709" w:type="dxa"/>
            <w:shd w:val="clear" w:color="auto" w:fill="auto"/>
            <w:vAlign w:val="center"/>
          </w:tcPr>
          <w:p w:rsidR="00417415" w:rsidRPr="00EF1DC8" w:rsidRDefault="00417415" w:rsidP="00417415">
            <w:pPr>
              <w:spacing w:after="0" w:line="240" w:lineRule="auto"/>
              <w:jc w:val="center"/>
              <w:rPr>
                <w:rFonts w:ascii="Times New Roman" w:eastAsia="Times New Roman" w:hAnsi="Times New Roman" w:cs="Times New Roman"/>
                <w:b/>
                <w:bCs/>
                <w:sz w:val="20"/>
                <w:szCs w:val="20"/>
              </w:rPr>
            </w:pPr>
            <w:r w:rsidRPr="00EF1DC8">
              <w:rPr>
                <w:rFonts w:ascii="Times New Roman" w:eastAsia="Times New Roman" w:hAnsi="Times New Roman" w:cs="Times New Roman"/>
                <w:b/>
                <w:bCs/>
                <w:sz w:val="20"/>
                <w:szCs w:val="20"/>
                <w:lang w:val="ky-KG"/>
              </w:rPr>
              <w:t>накталай</w:t>
            </w:r>
          </w:p>
        </w:tc>
        <w:tc>
          <w:tcPr>
            <w:tcW w:w="709" w:type="dxa"/>
            <w:shd w:val="clear" w:color="auto" w:fill="auto"/>
            <w:vAlign w:val="center"/>
          </w:tcPr>
          <w:p w:rsidR="00417415" w:rsidRPr="00EF1DC8" w:rsidRDefault="00417415" w:rsidP="00417415">
            <w:pPr>
              <w:spacing w:after="0" w:line="240" w:lineRule="auto"/>
              <w:jc w:val="center"/>
              <w:rPr>
                <w:rFonts w:ascii="Times New Roman" w:eastAsia="Times New Roman" w:hAnsi="Times New Roman" w:cs="Times New Roman"/>
                <w:b/>
                <w:bCs/>
                <w:sz w:val="20"/>
                <w:szCs w:val="20"/>
                <w:lang w:val="ky-KG"/>
              </w:rPr>
            </w:pPr>
            <w:r w:rsidRPr="00EF1DC8">
              <w:rPr>
                <w:rFonts w:ascii="Times New Roman" w:eastAsia="Times New Roman" w:hAnsi="Times New Roman" w:cs="Times New Roman"/>
                <w:b/>
                <w:bCs/>
                <w:sz w:val="20"/>
                <w:szCs w:val="20"/>
                <w:lang w:val="ky-KG"/>
              </w:rPr>
              <w:t>миң</w:t>
            </w:r>
          </w:p>
          <w:p w:rsidR="00417415" w:rsidRPr="00EF1DC8" w:rsidRDefault="00417415" w:rsidP="00417415">
            <w:pPr>
              <w:spacing w:after="0" w:line="240" w:lineRule="auto"/>
              <w:jc w:val="center"/>
              <w:rPr>
                <w:rFonts w:ascii="Times New Roman" w:eastAsia="Times New Roman" w:hAnsi="Times New Roman" w:cs="Times New Roman"/>
                <w:b/>
                <w:bCs/>
                <w:sz w:val="20"/>
                <w:szCs w:val="20"/>
              </w:rPr>
            </w:pPr>
            <w:r w:rsidRPr="00EF1DC8">
              <w:rPr>
                <w:rFonts w:ascii="Times New Roman" w:eastAsia="Times New Roman" w:hAnsi="Times New Roman" w:cs="Times New Roman"/>
                <w:b/>
                <w:bCs/>
                <w:sz w:val="20"/>
                <w:szCs w:val="20"/>
              </w:rPr>
              <w:t>долл.</w:t>
            </w:r>
          </w:p>
        </w:tc>
      </w:tr>
      <w:tr w:rsidR="00417415" w:rsidRPr="00EF1DC8" w:rsidTr="00417415">
        <w:trPr>
          <w:trHeight w:val="600"/>
        </w:trPr>
        <w:tc>
          <w:tcPr>
            <w:tcW w:w="1135" w:type="dxa"/>
            <w:shd w:val="clear" w:color="auto" w:fill="auto"/>
            <w:noWrap/>
            <w:hideMark/>
          </w:tcPr>
          <w:p w:rsidR="00417415" w:rsidRPr="00EF1DC8" w:rsidRDefault="00417415" w:rsidP="00417415">
            <w:pPr>
              <w:spacing w:after="0" w:line="240" w:lineRule="auto"/>
              <w:rPr>
                <w:rFonts w:ascii="Times New Roman" w:eastAsia="Times New Roman" w:hAnsi="Times New Roman" w:cs="Times New Roman"/>
                <w:color w:val="000000"/>
                <w:sz w:val="20"/>
                <w:szCs w:val="20"/>
              </w:rPr>
            </w:pPr>
            <w:r w:rsidRPr="00EF1DC8">
              <w:rPr>
                <w:rFonts w:ascii="Times New Roman" w:eastAsia="Times New Roman" w:hAnsi="Times New Roman" w:cs="Times New Roman"/>
                <w:color w:val="000000"/>
                <w:sz w:val="20"/>
                <w:szCs w:val="20"/>
              </w:rPr>
              <w:t>2620</w:t>
            </w:r>
          </w:p>
        </w:tc>
        <w:tc>
          <w:tcPr>
            <w:tcW w:w="1842" w:type="dxa"/>
            <w:shd w:val="clear" w:color="auto" w:fill="auto"/>
            <w:hideMark/>
          </w:tcPr>
          <w:p w:rsidR="00417415" w:rsidRPr="00EF1DC8" w:rsidRDefault="00417415" w:rsidP="00417415">
            <w:pPr>
              <w:spacing w:after="0" w:line="240" w:lineRule="auto"/>
              <w:rPr>
                <w:rFonts w:ascii="Times New Roman" w:eastAsia="Times New Roman" w:hAnsi="Times New Roman" w:cs="Times New Roman"/>
                <w:color w:val="000000"/>
                <w:sz w:val="20"/>
                <w:szCs w:val="20"/>
              </w:rPr>
            </w:pPr>
            <w:r w:rsidRPr="00EF1DC8">
              <w:rPr>
                <w:rFonts w:ascii="Times New Roman" w:hAnsi="Times New Roman" w:cs="Times New Roman"/>
                <w:sz w:val="20"/>
                <w:szCs w:val="20"/>
                <w:lang w:val="ky-KG"/>
              </w:rPr>
              <w:t xml:space="preserve">Шлактар, күлдөр жана металл камтылган калдыктар </w:t>
            </w:r>
          </w:p>
        </w:tc>
        <w:tc>
          <w:tcPr>
            <w:tcW w:w="851" w:type="dxa"/>
            <w:shd w:val="clear" w:color="auto" w:fill="auto"/>
            <w:noWrap/>
            <w:hideMark/>
          </w:tcPr>
          <w:p w:rsidR="00417415" w:rsidRPr="00EF1DC8" w:rsidRDefault="00417415" w:rsidP="00417415">
            <w:pPr>
              <w:spacing w:after="0" w:line="240" w:lineRule="auto"/>
              <w:rPr>
                <w:rFonts w:ascii="Times New Roman" w:eastAsia="Times New Roman" w:hAnsi="Times New Roman" w:cs="Times New Roman"/>
                <w:color w:val="000000"/>
                <w:sz w:val="20"/>
                <w:szCs w:val="20"/>
              </w:rPr>
            </w:pPr>
            <w:r w:rsidRPr="00EF1DC8">
              <w:rPr>
                <w:rFonts w:ascii="Times New Roman" w:eastAsia="Times New Roman" w:hAnsi="Times New Roman" w:cs="Times New Roman"/>
                <w:color w:val="000000"/>
                <w:sz w:val="20"/>
                <w:szCs w:val="20"/>
              </w:rPr>
              <w:t>20,0</w:t>
            </w:r>
          </w:p>
        </w:tc>
        <w:tc>
          <w:tcPr>
            <w:tcW w:w="709" w:type="dxa"/>
            <w:shd w:val="clear" w:color="auto" w:fill="auto"/>
            <w:noWrap/>
            <w:hideMark/>
          </w:tcPr>
          <w:p w:rsidR="00417415" w:rsidRPr="00EF1DC8" w:rsidRDefault="00417415" w:rsidP="00417415">
            <w:pPr>
              <w:spacing w:after="0" w:line="240" w:lineRule="auto"/>
              <w:rPr>
                <w:rFonts w:ascii="Times New Roman" w:eastAsia="Times New Roman" w:hAnsi="Times New Roman" w:cs="Times New Roman"/>
                <w:color w:val="000000"/>
                <w:sz w:val="20"/>
                <w:szCs w:val="20"/>
              </w:rPr>
            </w:pPr>
            <w:r w:rsidRPr="00EF1DC8">
              <w:rPr>
                <w:rFonts w:ascii="Times New Roman" w:eastAsia="Times New Roman" w:hAnsi="Times New Roman" w:cs="Times New Roman"/>
                <w:color w:val="000000"/>
                <w:sz w:val="20"/>
                <w:szCs w:val="20"/>
              </w:rPr>
              <w:t>2,002</w:t>
            </w:r>
          </w:p>
        </w:tc>
        <w:tc>
          <w:tcPr>
            <w:tcW w:w="850" w:type="dxa"/>
            <w:shd w:val="clear" w:color="auto" w:fill="auto"/>
            <w:noWrap/>
            <w:hideMark/>
          </w:tcPr>
          <w:p w:rsidR="00417415" w:rsidRPr="00EF1DC8" w:rsidRDefault="00417415" w:rsidP="00417415">
            <w:pPr>
              <w:spacing w:after="0" w:line="240" w:lineRule="auto"/>
              <w:rPr>
                <w:rFonts w:ascii="Times New Roman" w:eastAsia="Times New Roman" w:hAnsi="Times New Roman" w:cs="Times New Roman"/>
                <w:color w:val="000000"/>
                <w:sz w:val="20"/>
                <w:szCs w:val="20"/>
              </w:rPr>
            </w:pPr>
            <w:r w:rsidRPr="00EF1DC8">
              <w:rPr>
                <w:rFonts w:ascii="Times New Roman" w:eastAsia="Times New Roman" w:hAnsi="Times New Roman" w:cs="Times New Roman"/>
                <w:color w:val="000000"/>
                <w:sz w:val="20"/>
                <w:szCs w:val="20"/>
              </w:rPr>
              <w:t>197,4</w:t>
            </w:r>
          </w:p>
        </w:tc>
        <w:tc>
          <w:tcPr>
            <w:tcW w:w="709" w:type="dxa"/>
            <w:shd w:val="clear" w:color="auto" w:fill="auto"/>
            <w:noWrap/>
            <w:hideMark/>
          </w:tcPr>
          <w:p w:rsidR="00417415" w:rsidRPr="00EF1DC8" w:rsidRDefault="00417415" w:rsidP="00417415">
            <w:pPr>
              <w:spacing w:after="0" w:line="240" w:lineRule="auto"/>
              <w:rPr>
                <w:rFonts w:ascii="Times New Roman" w:eastAsia="Times New Roman" w:hAnsi="Times New Roman" w:cs="Times New Roman"/>
                <w:color w:val="000000"/>
                <w:sz w:val="20"/>
                <w:szCs w:val="20"/>
              </w:rPr>
            </w:pPr>
            <w:r w:rsidRPr="00EF1DC8">
              <w:rPr>
                <w:rFonts w:ascii="Times New Roman" w:eastAsia="Times New Roman" w:hAnsi="Times New Roman" w:cs="Times New Roman"/>
                <w:color w:val="000000"/>
                <w:sz w:val="20"/>
                <w:szCs w:val="20"/>
              </w:rPr>
              <w:t>95,882</w:t>
            </w:r>
          </w:p>
        </w:tc>
        <w:tc>
          <w:tcPr>
            <w:tcW w:w="850" w:type="dxa"/>
            <w:shd w:val="clear" w:color="auto" w:fill="auto"/>
            <w:noWrap/>
            <w:hideMark/>
          </w:tcPr>
          <w:p w:rsidR="00417415" w:rsidRPr="00EF1DC8" w:rsidRDefault="00417415" w:rsidP="00417415">
            <w:pPr>
              <w:spacing w:after="0" w:line="240" w:lineRule="auto"/>
              <w:rPr>
                <w:rFonts w:ascii="Times New Roman" w:eastAsia="Times New Roman" w:hAnsi="Times New Roman" w:cs="Times New Roman"/>
                <w:color w:val="000000"/>
                <w:sz w:val="20"/>
                <w:szCs w:val="20"/>
              </w:rPr>
            </w:pPr>
            <w:r w:rsidRPr="00EF1DC8">
              <w:rPr>
                <w:rFonts w:ascii="Times New Roman" w:eastAsia="Times New Roman" w:hAnsi="Times New Roman" w:cs="Times New Roman"/>
                <w:color w:val="000000"/>
                <w:sz w:val="20"/>
                <w:szCs w:val="20"/>
              </w:rPr>
              <w:t>778,9</w:t>
            </w:r>
          </w:p>
        </w:tc>
        <w:tc>
          <w:tcPr>
            <w:tcW w:w="709" w:type="dxa"/>
            <w:shd w:val="clear" w:color="auto" w:fill="auto"/>
            <w:noWrap/>
            <w:hideMark/>
          </w:tcPr>
          <w:p w:rsidR="00417415" w:rsidRPr="00EF1DC8" w:rsidRDefault="00417415" w:rsidP="00417415">
            <w:pPr>
              <w:spacing w:after="0" w:line="240" w:lineRule="auto"/>
              <w:rPr>
                <w:rFonts w:ascii="Times New Roman" w:eastAsia="Times New Roman" w:hAnsi="Times New Roman" w:cs="Times New Roman"/>
                <w:color w:val="000000"/>
                <w:sz w:val="20"/>
                <w:szCs w:val="20"/>
              </w:rPr>
            </w:pPr>
            <w:r w:rsidRPr="00EF1DC8">
              <w:rPr>
                <w:rFonts w:ascii="Times New Roman" w:eastAsia="Times New Roman" w:hAnsi="Times New Roman" w:cs="Times New Roman"/>
                <w:color w:val="000000"/>
                <w:sz w:val="20"/>
                <w:szCs w:val="20"/>
              </w:rPr>
              <w:t>240,7</w:t>
            </w:r>
          </w:p>
        </w:tc>
        <w:tc>
          <w:tcPr>
            <w:tcW w:w="851" w:type="dxa"/>
            <w:shd w:val="clear" w:color="auto" w:fill="auto"/>
            <w:noWrap/>
          </w:tcPr>
          <w:p w:rsidR="00417415" w:rsidRPr="00EF1DC8" w:rsidRDefault="00417415" w:rsidP="00417415">
            <w:pPr>
              <w:spacing w:after="0" w:line="240" w:lineRule="auto"/>
              <w:rPr>
                <w:rFonts w:ascii="Times New Roman" w:eastAsia="Times New Roman" w:hAnsi="Times New Roman" w:cs="Times New Roman"/>
                <w:color w:val="000000"/>
                <w:sz w:val="20"/>
                <w:szCs w:val="20"/>
              </w:rPr>
            </w:pPr>
            <w:r w:rsidRPr="00EF1DC8">
              <w:rPr>
                <w:rFonts w:ascii="Times New Roman" w:eastAsia="Times New Roman" w:hAnsi="Times New Roman" w:cs="Times New Roman"/>
                <w:color w:val="000000"/>
                <w:sz w:val="20"/>
                <w:szCs w:val="20"/>
              </w:rPr>
              <w:t>0</w:t>
            </w:r>
          </w:p>
        </w:tc>
        <w:tc>
          <w:tcPr>
            <w:tcW w:w="708" w:type="dxa"/>
            <w:shd w:val="clear" w:color="auto" w:fill="auto"/>
            <w:noWrap/>
          </w:tcPr>
          <w:p w:rsidR="00417415" w:rsidRPr="00EF1DC8" w:rsidRDefault="00417415" w:rsidP="00417415">
            <w:pPr>
              <w:spacing w:after="0" w:line="240" w:lineRule="auto"/>
              <w:rPr>
                <w:rFonts w:ascii="Times New Roman" w:eastAsia="Times New Roman" w:hAnsi="Times New Roman" w:cs="Times New Roman"/>
                <w:color w:val="000000"/>
                <w:sz w:val="20"/>
                <w:szCs w:val="20"/>
              </w:rPr>
            </w:pPr>
            <w:r w:rsidRPr="00EF1DC8">
              <w:rPr>
                <w:rFonts w:ascii="Times New Roman" w:eastAsia="Times New Roman" w:hAnsi="Times New Roman" w:cs="Times New Roman"/>
                <w:color w:val="000000"/>
                <w:sz w:val="20"/>
                <w:szCs w:val="20"/>
              </w:rPr>
              <w:t>0</w:t>
            </w:r>
          </w:p>
        </w:tc>
        <w:tc>
          <w:tcPr>
            <w:tcW w:w="709" w:type="dxa"/>
            <w:shd w:val="clear" w:color="auto" w:fill="auto"/>
          </w:tcPr>
          <w:p w:rsidR="00417415" w:rsidRPr="00EF1DC8" w:rsidRDefault="00417415" w:rsidP="00417415">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w:t>
            </w:r>
          </w:p>
        </w:tc>
        <w:tc>
          <w:tcPr>
            <w:tcW w:w="709" w:type="dxa"/>
            <w:shd w:val="clear" w:color="auto" w:fill="auto"/>
          </w:tcPr>
          <w:p w:rsidR="00417415" w:rsidRPr="00EF1DC8" w:rsidRDefault="00417415" w:rsidP="00417415">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w:t>
            </w:r>
          </w:p>
        </w:tc>
      </w:tr>
      <w:tr w:rsidR="00417415" w:rsidRPr="00EF1DC8" w:rsidTr="00417415">
        <w:trPr>
          <w:trHeight w:val="1200"/>
        </w:trPr>
        <w:tc>
          <w:tcPr>
            <w:tcW w:w="1135" w:type="dxa"/>
            <w:shd w:val="clear" w:color="auto" w:fill="auto"/>
            <w:noWrap/>
            <w:hideMark/>
          </w:tcPr>
          <w:p w:rsidR="00417415" w:rsidRPr="00EF1DC8" w:rsidRDefault="00417415" w:rsidP="00417415">
            <w:pPr>
              <w:spacing w:after="0" w:line="240" w:lineRule="auto"/>
              <w:rPr>
                <w:rFonts w:ascii="Times New Roman" w:eastAsia="Times New Roman" w:hAnsi="Times New Roman" w:cs="Times New Roman"/>
                <w:color w:val="000000"/>
                <w:sz w:val="20"/>
                <w:szCs w:val="20"/>
              </w:rPr>
            </w:pPr>
            <w:r w:rsidRPr="00EF1DC8">
              <w:rPr>
                <w:rFonts w:ascii="Times New Roman" w:eastAsia="Times New Roman" w:hAnsi="Times New Roman" w:cs="Times New Roman"/>
                <w:color w:val="000000"/>
                <w:sz w:val="20"/>
                <w:szCs w:val="20"/>
              </w:rPr>
              <w:t>3815</w:t>
            </w:r>
          </w:p>
        </w:tc>
        <w:tc>
          <w:tcPr>
            <w:tcW w:w="1842" w:type="dxa"/>
            <w:shd w:val="clear" w:color="auto" w:fill="auto"/>
            <w:hideMark/>
          </w:tcPr>
          <w:p w:rsidR="00417415" w:rsidRPr="00EF1DC8" w:rsidRDefault="00417415" w:rsidP="00417415">
            <w:pPr>
              <w:pStyle w:val="HTML"/>
              <w:rPr>
                <w:rStyle w:val="y2iqfc"/>
                <w:rFonts w:ascii="Times New Roman" w:hAnsi="Times New Roman" w:cs="Times New Roman"/>
                <w:color w:val="202124"/>
                <w:lang w:val="ky-KG"/>
              </w:rPr>
            </w:pPr>
            <w:r w:rsidRPr="00EF1DC8">
              <w:rPr>
                <w:rStyle w:val="y2iqfc"/>
                <w:rFonts w:ascii="Times New Roman" w:hAnsi="Times New Roman" w:cs="Times New Roman"/>
                <w:color w:val="202124"/>
                <w:lang w:val="ky-KG"/>
              </w:rPr>
              <w:t>Демилгечилер тездеткичтер жана катализаторлор</w:t>
            </w:r>
          </w:p>
          <w:p w:rsidR="00417415" w:rsidRPr="00EF1DC8" w:rsidRDefault="00417415" w:rsidP="00417415">
            <w:pPr>
              <w:pStyle w:val="HTML"/>
              <w:rPr>
                <w:rFonts w:ascii="Times New Roman" w:hAnsi="Times New Roman" w:cs="Times New Roman"/>
                <w:color w:val="202124"/>
              </w:rPr>
            </w:pPr>
            <w:r w:rsidRPr="00EF1DC8">
              <w:rPr>
                <w:rStyle w:val="y2iqfc"/>
                <w:rFonts w:ascii="Times New Roman" w:hAnsi="Times New Roman" w:cs="Times New Roman"/>
                <w:color w:val="202124"/>
                <w:lang w:val="ky-KG"/>
              </w:rPr>
              <w:t>химиялык реакциялар</w:t>
            </w:r>
          </w:p>
        </w:tc>
        <w:tc>
          <w:tcPr>
            <w:tcW w:w="851" w:type="dxa"/>
            <w:shd w:val="clear" w:color="auto" w:fill="auto"/>
            <w:noWrap/>
            <w:hideMark/>
          </w:tcPr>
          <w:p w:rsidR="00417415" w:rsidRPr="00EF1DC8" w:rsidRDefault="00417415" w:rsidP="00417415">
            <w:pPr>
              <w:spacing w:after="0" w:line="240" w:lineRule="auto"/>
              <w:rPr>
                <w:rFonts w:ascii="Times New Roman" w:eastAsia="Times New Roman" w:hAnsi="Times New Roman" w:cs="Times New Roman"/>
                <w:color w:val="000000"/>
                <w:sz w:val="20"/>
                <w:szCs w:val="20"/>
              </w:rPr>
            </w:pPr>
            <w:r w:rsidRPr="00EF1DC8">
              <w:rPr>
                <w:rFonts w:ascii="Times New Roman" w:eastAsia="Times New Roman" w:hAnsi="Times New Roman" w:cs="Times New Roman"/>
                <w:color w:val="000000"/>
                <w:sz w:val="20"/>
                <w:szCs w:val="20"/>
              </w:rPr>
              <w:t>13,9</w:t>
            </w:r>
          </w:p>
        </w:tc>
        <w:tc>
          <w:tcPr>
            <w:tcW w:w="709" w:type="dxa"/>
            <w:shd w:val="clear" w:color="auto" w:fill="auto"/>
            <w:noWrap/>
            <w:hideMark/>
          </w:tcPr>
          <w:p w:rsidR="00417415" w:rsidRPr="00EF1DC8" w:rsidRDefault="00417415" w:rsidP="00417415">
            <w:pPr>
              <w:spacing w:after="0" w:line="240" w:lineRule="auto"/>
              <w:rPr>
                <w:rFonts w:ascii="Times New Roman" w:eastAsia="Times New Roman" w:hAnsi="Times New Roman" w:cs="Times New Roman"/>
                <w:color w:val="000000"/>
                <w:sz w:val="20"/>
                <w:szCs w:val="20"/>
              </w:rPr>
            </w:pPr>
            <w:r w:rsidRPr="00EF1DC8">
              <w:rPr>
                <w:rFonts w:ascii="Times New Roman" w:eastAsia="Times New Roman" w:hAnsi="Times New Roman" w:cs="Times New Roman"/>
                <w:color w:val="000000"/>
                <w:sz w:val="20"/>
                <w:szCs w:val="20"/>
              </w:rPr>
              <w:t>906,77</w:t>
            </w:r>
          </w:p>
        </w:tc>
        <w:tc>
          <w:tcPr>
            <w:tcW w:w="850" w:type="dxa"/>
            <w:shd w:val="clear" w:color="auto" w:fill="auto"/>
            <w:noWrap/>
            <w:hideMark/>
          </w:tcPr>
          <w:p w:rsidR="00417415" w:rsidRPr="00EF1DC8" w:rsidRDefault="00417415" w:rsidP="00417415">
            <w:pPr>
              <w:spacing w:after="0" w:line="240" w:lineRule="auto"/>
              <w:rPr>
                <w:rFonts w:ascii="Times New Roman" w:eastAsia="Times New Roman" w:hAnsi="Times New Roman" w:cs="Times New Roman"/>
                <w:color w:val="000000"/>
                <w:sz w:val="20"/>
                <w:szCs w:val="20"/>
              </w:rPr>
            </w:pPr>
            <w:r w:rsidRPr="00EF1DC8">
              <w:rPr>
                <w:rFonts w:ascii="Times New Roman" w:eastAsia="Times New Roman" w:hAnsi="Times New Roman" w:cs="Times New Roman"/>
                <w:color w:val="000000"/>
                <w:sz w:val="20"/>
                <w:szCs w:val="20"/>
              </w:rPr>
              <w:t>40,9</w:t>
            </w:r>
          </w:p>
        </w:tc>
        <w:tc>
          <w:tcPr>
            <w:tcW w:w="709" w:type="dxa"/>
            <w:shd w:val="clear" w:color="auto" w:fill="auto"/>
            <w:noWrap/>
            <w:hideMark/>
          </w:tcPr>
          <w:p w:rsidR="00417415" w:rsidRPr="00EF1DC8" w:rsidRDefault="00417415" w:rsidP="00417415">
            <w:pPr>
              <w:spacing w:after="0" w:line="240" w:lineRule="auto"/>
              <w:rPr>
                <w:rFonts w:ascii="Times New Roman" w:eastAsia="Times New Roman" w:hAnsi="Times New Roman" w:cs="Times New Roman"/>
                <w:color w:val="000000"/>
                <w:sz w:val="20"/>
                <w:szCs w:val="20"/>
              </w:rPr>
            </w:pPr>
            <w:r w:rsidRPr="00EF1DC8">
              <w:rPr>
                <w:rFonts w:ascii="Times New Roman" w:eastAsia="Times New Roman" w:hAnsi="Times New Roman" w:cs="Times New Roman"/>
                <w:color w:val="000000"/>
                <w:sz w:val="20"/>
                <w:szCs w:val="20"/>
              </w:rPr>
              <w:t>936,48</w:t>
            </w:r>
          </w:p>
        </w:tc>
        <w:tc>
          <w:tcPr>
            <w:tcW w:w="850" w:type="dxa"/>
            <w:shd w:val="clear" w:color="auto" w:fill="auto"/>
            <w:noWrap/>
            <w:hideMark/>
          </w:tcPr>
          <w:p w:rsidR="00417415" w:rsidRPr="00EF1DC8" w:rsidRDefault="00417415" w:rsidP="00417415">
            <w:pPr>
              <w:spacing w:after="0" w:line="240" w:lineRule="auto"/>
              <w:rPr>
                <w:rFonts w:ascii="Times New Roman" w:hAnsi="Times New Roman" w:cs="Times New Roman"/>
                <w:color w:val="000000"/>
                <w:sz w:val="20"/>
                <w:szCs w:val="20"/>
              </w:rPr>
            </w:pPr>
            <w:r w:rsidRPr="00EF1DC8">
              <w:rPr>
                <w:rFonts w:ascii="Times New Roman" w:hAnsi="Times New Roman" w:cs="Times New Roman"/>
                <w:color w:val="000000"/>
                <w:sz w:val="20"/>
                <w:szCs w:val="20"/>
              </w:rPr>
              <w:t>200,4</w:t>
            </w:r>
          </w:p>
          <w:p w:rsidR="00417415" w:rsidRPr="00EF1DC8" w:rsidRDefault="00417415" w:rsidP="00417415">
            <w:pPr>
              <w:spacing w:after="0" w:line="240" w:lineRule="auto"/>
              <w:rPr>
                <w:rFonts w:ascii="Times New Roman" w:eastAsia="Times New Roman" w:hAnsi="Times New Roman" w:cs="Times New Roman"/>
                <w:color w:val="000000"/>
                <w:sz w:val="20"/>
                <w:szCs w:val="20"/>
              </w:rPr>
            </w:pPr>
          </w:p>
        </w:tc>
        <w:tc>
          <w:tcPr>
            <w:tcW w:w="709" w:type="dxa"/>
            <w:shd w:val="clear" w:color="auto" w:fill="auto"/>
            <w:noWrap/>
            <w:hideMark/>
          </w:tcPr>
          <w:p w:rsidR="00417415" w:rsidRPr="00EF1DC8" w:rsidRDefault="00417415" w:rsidP="00417415">
            <w:pPr>
              <w:spacing w:after="0" w:line="240" w:lineRule="auto"/>
              <w:rPr>
                <w:rFonts w:ascii="Times New Roman" w:hAnsi="Times New Roman" w:cs="Times New Roman"/>
                <w:color w:val="000000"/>
                <w:sz w:val="20"/>
                <w:szCs w:val="20"/>
              </w:rPr>
            </w:pPr>
            <w:r w:rsidRPr="00EF1DC8">
              <w:rPr>
                <w:rFonts w:ascii="Times New Roman" w:hAnsi="Times New Roman" w:cs="Times New Roman"/>
                <w:color w:val="000000"/>
                <w:sz w:val="20"/>
                <w:szCs w:val="20"/>
              </w:rPr>
              <w:t>12 297,6</w:t>
            </w:r>
          </w:p>
          <w:p w:rsidR="00417415" w:rsidRPr="00EF1DC8" w:rsidRDefault="00417415" w:rsidP="00417415">
            <w:pPr>
              <w:spacing w:after="0" w:line="240" w:lineRule="auto"/>
              <w:rPr>
                <w:rFonts w:ascii="Times New Roman" w:eastAsia="Times New Roman" w:hAnsi="Times New Roman" w:cs="Times New Roman"/>
                <w:color w:val="000000"/>
                <w:sz w:val="20"/>
                <w:szCs w:val="20"/>
                <w:lang w:val="en-US"/>
              </w:rPr>
            </w:pPr>
          </w:p>
        </w:tc>
        <w:tc>
          <w:tcPr>
            <w:tcW w:w="851" w:type="dxa"/>
            <w:shd w:val="clear" w:color="auto" w:fill="auto"/>
            <w:noWrap/>
          </w:tcPr>
          <w:p w:rsidR="00417415" w:rsidRPr="00EF1DC8" w:rsidRDefault="00417415" w:rsidP="00417415">
            <w:pPr>
              <w:spacing w:after="0" w:line="240" w:lineRule="auto"/>
              <w:rPr>
                <w:rFonts w:ascii="Times New Roman" w:eastAsia="Times New Roman" w:hAnsi="Times New Roman" w:cs="Times New Roman"/>
                <w:color w:val="000000"/>
                <w:sz w:val="20"/>
                <w:szCs w:val="20"/>
              </w:rPr>
            </w:pPr>
            <w:r w:rsidRPr="00EF1DC8">
              <w:rPr>
                <w:rFonts w:ascii="Times New Roman" w:eastAsia="Times New Roman" w:hAnsi="Times New Roman" w:cs="Times New Roman"/>
                <w:color w:val="000000"/>
                <w:sz w:val="20"/>
                <w:szCs w:val="20"/>
              </w:rPr>
              <w:t>4,5</w:t>
            </w:r>
          </w:p>
        </w:tc>
        <w:tc>
          <w:tcPr>
            <w:tcW w:w="708" w:type="dxa"/>
            <w:shd w:val="clear" w:color="auto" w:fill="auto"/>
            <w:noWrap/>
          </w:tcPr>
          <w:p w:rsidR="00417415" w:rsidRPr="00EF1DC8" w:rsidRDefault="00417415" w:rsidP="00417415">
            <w:pPr>
              <w:spacing w:after="0" w:line="240" w:lineRule="auto"/>
              <w:rPr>
                <w:rFonts w:ascii="Times New Roman" w:eastAsia="Times New Roman" w:hAnsi="Times New Roman" w:cs="Times New Roman"/>
                <w:color w:val="000000"/>
                <w:sz w:val="20"/>
                <w:szCs w:val="20"/>
              </w:rPr>
            </w:pPr>
            <w:r w:rsidRPr="00EF1DC8">
              <w:rPr>
                <w:rFonts w:ascii="Times New Roman" w:eastAsia="Times New Roman" w:hAnsi="Times New Roman" w:cs="Times New Roman"/>
                <w:color w:val="000000"/>
                <w:sz w:val="20"/>
                <w:szCs w:val="20"/>
              </w:rPr>
              <w:t>1429</w:t>
            </w:r>
          </w:p>
        </w:tc>
        <w:tc>
          <w:tcPr>
            <w:tcW w:w="709" w:type="dxa"/>
            <w:shd w:val="clear" w:color="auto" w:fill="auto"/>
          </w:tcPr>
          <w:p w:rsidR="00417415" w:rsidRPr="00EF1DC8" w:rsidRDefault="00417415" w:rsidP="00417415">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w:t>
            </w:r>
          </w:p>
        </w:tc>
        <w:tc>
          <w:tcPr>
            <w:tcW w:w="709" w:type="dxa"/>
            <w:shd w:val="clear" w:color="auto" w:fill="auto"/>
          </w:tcPr>
          <w:p w:rsidR="00417415" w:rsidRPr="00EF1DC8" w:rsidRDefault="00417415" w:rsidP="00417415">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w:t>
            </w:r>
          </w:p>
        </w:tc>
      </w:tr>
      <w:tr w:rsidR="00417415" w:rsidRPr="00EF1DC8" w:rsidTr="00417415">
        <w:trPr>
          <w:trHeight w:val="900"/>
        </w:trPr>
        <w:tc>
          <w:tcPr>
            <w:tcW w:w="1135" w:type="dxa"/>
            <w:shd w:val="clear" w:color="auto" w:fill="auto"/>
            <w:noWrap/>
            <w:hideMark/>
          </w:tcPr>
          <w:p w:rsidR="00417415" w:rsidRPr="00EF1DC8" w:rsidRDefault="00417415" w:rsidP="00417415">
            <w:pPr>
              <w:spacing w:after="0" w:line="240" w:lineRule="auto"/>
              <w:rPr>
                <w:rFonts w:ascii="Times New Roman" w:eastAsia="Times New Roman" w:hAnsi="Times New Roman" w:cs="Times New Roman"/>
                <w:sz w:val="20"/>
                <w:szCs w:val="20"/>
              </w:rPr>
            </w:pPr>
            <w:r w:rsidRPr="00EF1DC8">
              <w:rPr>
                <w:rFonts w:ascii="Times New Roman" w:eastAsia="Times New Roman" w:hAnsi="Times New Roman" w:cs="Times New Roman"/>
                <w:sz w:val="20"/>
                <w:szCs w:val="20"/>
              </w:rPr>
              <w:t>8708929909</w:t>
            </w:r>
          </w:p>
        </w:tc>
        <w:tc>
          <w:tcPr>
            <w:tcW w:w="1842" w:type="dxa"/>
            <w:shd w:val="clear" w:color="auto" w:fill="auto"/>
            <w:hideMark/>
          </w:tcPr>
          <w:p w:rsidR="00417415" w:rsidRPr="00EF1DC8" w:rsidRDefault="00417415" w:rsidP="00417415">
            <w:pPr>
              <w:pStyle w:val="HTML"/>
              <w:rPr>
                <w:rFonts w:ascii="Times New Roman" w:hAnsi="Times New Roman" w:cs="Times New Roman"/>
                <w:color w:val="202124"/>
              </w:rPr>
            </w:pPr>
            <w:r w:rsidRPr="00EF1DC8">
              <w:rPr>
                <w:rStyle w:val="y2iqfc"/>
                <w:rFonts w:ascii="Times New Roman" w:hAnsi="Times New Roman" w:cs="Times New Roman"/>
                <w:color w:val="202124"/>
                <w:lang w:val="ky-KG"/>
              </w:rPr>
              <w:t>Глушителдер жана бүркүндү түтүктөр; алардын бөлүктөрү, башкалар</w:t>
            </w:r>
          </w:p>
        </w:tc>
        <w:tc>
          <w:tcPr>
            <w:tcW w:w="851" w:type="dxa"/>
            <w:shd w:val="clear" w:color="auto" w:fill="auto"/>
            <w:noWrap/>
            <w:hideMark/>
          </w:tcPr>
          <w:p w:rsidR="00417415" w:rsidRPr="00EF1DC8" w:rsidRDefault="00417415" w:rsidP="00417415">
            <w:pPr>
              <w:spacing w:after="0" w:line="240" w:lineRule="auto"/>
              <w:ind w:firstLine="709"/>
              <w:rPr>
                <w:rFonts w:ascii="Times New Roman" w:eastAsia="Times New Roman" w:hAnsi="Times New Roman" w:cs="Times New Roman"/>
                <w:color w:val="000000"/>
                <w:sz w:val="20"/>
                <w:szCs w:val="20"/>
              </w:rPr>
            </w:pPr>
          </w:p>
        </w:tc>
        <w:tc>
          <w:tcPr>
            <w:tcW w:w="709" w:type="dxa"/>
            <w:shd w:val="clear" w:color="auto" w:fill="auto"/>
            <w:noWrap/>
            <w:hideMark/>
          </w:tcPr>
          <w:p w:rsidR="00417415" w:rsidRPr="00EF1DC8" w:rsidRDefault="00417415" w:rsidP="00417415">
            <w:pPr>
              <w:spacing w:after="0" w:line="240" w:lineRule="auto"/>
              <w:rPr>
                <w:rFonts w:ascii="Times New Roman" w:eastAsia="Times New Roman" w:hAnsi="Times New Roman" w:cs="Times New Roman"/>
                <w:color w:val="000000"/>
                <w:sz w:val="20"/>
                <w:szCs w:val="20"/>
              </w:rPr>
            </w:pPr>
            <w:r w:rsidRPr="00EF1DC8">
              <w:rPr>
                <w:rFonts w:ascii="Times New Roman" w:eastAsia="Times New Roman" w:hAnsi="Times New Roman" w:cs="Times New Roman"/>
                <w:color w:val="000000"/>
                <w:sz w:val="20"/>
                <w:szCs w:val="20"/>
              </w:rPr>
              <w:t>0,071</w:t>
            </w:r>
          </w:p>
        </w:tc>
        <w:tc>
          <w:tcPr>
            <w:tcW w:w="850" w:type="dxa"/>
            <w:shd w:val="clear" w:color="auto" w:fill="auto"/>
            <w:noWrap/>
            <w:hideMark/>
          </w:tcPr>
          <w:p w:rsidR="00417415" w:rsidRPr="00EF1DC8" w:rsidRDefault="00417415" w:rsidP="00417415">
            <w:pPr>
              <w:spacing w:after="0" w:line="240" w:lineRule="auto"/>
              <w:ind w:firstLine="709"/>
              <w:rPr>
                <w:rFonts w:ascii="Times New Roman" w:eastAsia="Times New Roman" w:hAnsi="Times New Roman" w:cs="Times New Roman"/>
                <w:color w:val="FF0000"/>
                <w:sz w:val="20"/>
                <w:szCs w:val="20"/>
              </w:rPr>
            </w:pPr>
          </w:p>
        </w:tc>
        <w:tc>
          <w:tcPr>
            <w:tcW w:w="709" w:type="dxa"/>
            <w:shd w:val="clear" w:color="auto" w:fill="auto"/>
            <w:noWrap/>
            <w:hideMark/>
          </w:tcPr>
          <w:p w:rsidR="00417415" w:rsidRPr="00EF1DC8" w:rsidRDefault="00417415" w:rsidP="00417415">
            <w:pPr>
              <w:spacing w:after="0" w:line="240" w:lineRule="auto"/>
              <w:rPr>
                <w:rFonts w:ascii="Times New Roman" w:eastAsia="Times New Roman" w:hAnsi="Times New Roman" w:cs="Times New Roman"/>
                <w:sz w:val="20"/>
                <w:szCs w:val="20"/>
              </w:rPr>
            </w:pPr>
            <w:r w:rsidRPr="00EF1DC8">
              <w:rPr>
                <w:rFonts w:ascii="Times New Roman" w:eastAsia="Times New Roman" w:hAnsi="Times New Roman" w:cs="Times New Roman"/>
                <w:sz w:val="20"/>
                <w:szCs w:val="20"/>
              </w:rPr>
              <w:t>0,292</w:t>
            </w:r>
          </w:p>
        </w:tc>
        <w:tc>
          <w:tcPr>
            <w:tcW w:w="850" w:type="dxa"/>
            <w:shd w:val="clear" w:color="auto" w:fill="auto"/>
            <w:noWrap/>
            <w:hideMark/>
          </w:tcPr>
          <w:p w:rsidR="00417415" w:rsidRPr="00EF1DC8" w:rsidRDefault="00417415" w:rsidP="00417415">
            <w:pPr>
              <w:spacing w:after="0" w:line="240" w:lineRule="auto"/>
              <w:rPr>
                <w:rFonts w:ascii="Times New Roman" w:hAnsi="Times New Roman" w:cs="Times New Roman"/>
                <w:color w:val="000000"/>
                <w:sz w:val="20"/>
                <w:szCs w:val="20"/>
              </w:rPr>
            </w:pPr>
            <w:r w:rsidRPr="00EF1DC8">
              <w:rPr>
                <w:rFonts w:ascii="Times New Roman" w:hAnsi="Times New Roman" w:cs="Times New Roman"/>
                <w:color w:val="000000"/>
                <w:sz w:val="20"/>
                <w:szCs w:val="20"/>
              </w:rPr>
              <w:t>0,3</w:t>
            </w:r>
          </w:p>
          <w:p w:rsidR="00417415" w:rsidRPr="00EF1DC8" w:rsidRDefault="00417415" w:rsidP="00417415">
            <w:pPr>
              <w:spacing w:after="0" w:line="240" w:lineRule="auto"/>
              <w:ind w:firstLine="709"/>
              <w:rPr>
                <w:rFonts w:ascii="Times New Roman" w:eastAsia="Times New Roman" w:hAnsi="Times New Roman" w:cs="Times New Roman"/>
                <w:color w:val="000000"/>
                <w:sz w:val="20"/>
                <w:szCs w:val="20"/>
              </w:rPr>
            </w:pPr>
          </w:p>
        </w:tc>
        <w:tc>
          <w:tcPr>
            <w:tcW w:w="709" w:type="dxa"/>
            <w:shd w:val="clear" w:color="auto" w:fill="auto"/>
            <w:noWrap/>
            <w:hideMark/>
          </w:tcPr>
          <w:p w:rsidR="00417415" w:rsidRPr="00EF1DC8" w:rsidRDefault="00417415" w:rsidP="00417415">
            <w:pPr>
              <w:spacing w:after="0" w:line="240" w:lineRule="auto"/>
              <w:rPr>
                <w:rFonts w:ascii="Times New Roman" w:hAnsi="Times New Roman" w:cs="Times New Roman"/>
                <w:color w:val="000000"/>
                <w:sz w:val="20"/>
                <w:szCs w:val="20"/>
              </w:rPr>
            </w:pPr>
            <w:r w:rsidRPr="00EF1DC8">
              <w:rPr>
                <w:rFonts w:ascii="Times New Roman" w:hAnsi="Times New Roman" w:cs="Times New Roman"/>
                <w:color w:val="000000"/>
                <w:sz w:val="20"/>
                <w:szCs w:val="20"/>
              </w:rPr>
              <w:t>0,1</w:t>
            </w:r>
          </w:p>
          <w:p w:rsidR="00417415" w:rsidRPr="00EF1DC8" w:rsidRDefault="00417415" w:rsidP="00417415">
            <w:pPr>
              <w:spacing w:after="0" w:line="240" w:lineRule="auto"/>
              <w:rPr>
                <w:rFonts w:ascii="Times New Roman" w:eastAsia="Times New Roman" w:hAnsi="Times New Roman" w:cs="Times New Roman"/>
                <w:color w:val="000000"/>
                <w:sz w:val="20"/>
                <w:szCs w:val="20"/>
              </w:rPr>
            </w:pPr>
          </w:p>
        </w:tc>
        <w:tc>
          <w:tcPr>
            <w:tcW w:w="851" w:type="dxa"/>
            <w:shd w:val="clear" w:color="auto" w:fill="auto"/>
            <w:noWrap/>
          </w:tcPr>
          <w:p w:rsidR="00417415" w:rsidRPr="00EF1DC8" w:rsidRDefault="00417415" w:rsidP="00417415">
            <w:pPr>
              <w:spacing w:after="0" w:line="240" w:lineRule="auto"/>
              <w:ind w:firstLine="709"/>
              <w:rPr>
                <w:rFonts w:ascii="Times New Roman" w:eastAsia="Times New Roman" w:hAnsi="Times New Roman" w:cs="Times New Roman"/>
                <w:color w:val="000000"/>
                <w:sz w:val="20"/>
                <w:szCs w:val="20"/>
              </w:rPr>
            </w:pPr>
            <w:r w:rsidRPr="00EF1DC8">
              <w:rPr>
                <w:rFonts w:ascii="Times New Roman" w:eastAsia="Times New Roman" w:hAnsi="Times New Roman" w:cs="Times New Roman"/>
                <w:color w:val="000000"/>
                <w:sz w:val="20"/>
                <w:szCs w:val="20"/>
              </w:rPr>
              <w:t>0</w:t>
            </w:r>
          </w:p>
        </w:tc>
        <w:tc>
          <w:tcPr>
            <w:tcW w:w="708" w:type="dxa"/>
            <w:shd w:val="clear" w:color="auto" w:fill="auto"/>
            <w:noWrap/>
          </w:tcPr>
          <w:p w:rsidR="00417415" w:rsidRPr="00EF1DC8" w:rsidRDefault="00417415" w:rsidP="00417415">
            <w:pPr>
              <w:spacing w:after="0" w:line="240" w:lineRule="auto"/>
              <w:rPr>
                <w:rFonts w:ascii="Times New Roman" w:eastAsia="Times New Roman" w:hAnsi="Times New Roman" w:cs="Times New Roman"/>
                <w:color w:val="000000"/>
                <w:sz w:val="20"/>
                <w:szCs w:val="20"/>
              </w:rPr>
            </w:pPr>
            <w:r w:rsidRPr="00EF1DC8">
              <w:rPr>
                <w:rFonts w:ascii="Times New Roman" w:eastAsia="Times New Roman" w:hAnsi="Times New Roman" w:cs="Times New Roman"/>
                <w:color w:val="000000"/>
                <w:sz w:val="20"/>
                <w:szCs w:val="20"/>
              </w:rPr>
              <w:t>0</w:t>
            </w:r>
          </w:p>
        </w:tc>
        <w:tc>
          <w:tcPr>
            <w:tcW w:w="709" w:type="dxa"/>
            <w:shd w:val="clear" w:color="auto" w:fill="auto"/>
          </w:tcPr>
          <w:p w:rsidR="00417415" w:rsidRPr="00EF1DC8" w:rsidRDefault="00417415" w:rsidP="00417415">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w:t>
            </w:r>
          </w:p>
        </w:tc>
        <w:tc>
          <w:tcPr>
            <w:tcW w:w="709" w:type="dxa"/>
            <w:shd w:val="clear" w:color="auto" w:fill="auto"/>
          </w:tcPr>
          <w:p w:rsidR="00417415" w:rsidRPr="00EF1DC8" w:rsidRDefault="00417415" w:rsidP="00417415">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w:t>
            </w:r>
          </w:p>
        </w:tc>
      </w:tr>
    </w:tbl>
    <w:p w:rsidR="00A07E2B" w:rsidRPr="00B47F35" w:rsidRDefault="00A07E2B" w:rsidP="00A07E2B">
      <w:pPr>
        <w:pStyle w:val="HTML"/>
        <w:ind w:firstLine="709"/>
        <w:jc w:val="both"/>
        <w:rPr>
          <w:rFonts w:ascii="Times New Roman" w:hAnsi="Times New Roman" w:cs="Times New Roman"/>
          <w:color w:val="202124"/>
          <w:sz w:val="28"/>
          <w:szCs w:val="28"/>
          <w:lang w:val="ky-KG"/>
        </w:rPr>
      </w:pPr>
    </w:p>
    <w:p w:rsidR="00CE195E" w:rsidRPr="00CE195E" w:rsidRDefault="00CE195E" w:rsidP="00CE195E">
      <w:pPr>
        <w:pStyle w:val="HTML"/>
        <w:ind w:firstLine="709"/>
        <w:jc w:val="both"/>
        <w:rPr>
          <w:rStyle w:val="y2iqfc"/>
          <w:rFonts w:ascii="Times New Roman" w:hAnsi="Times New Roman" w:cs="Times New Roman"/>
          <w:color w:val="202124"/>
          <w:sz w:val="28"/>
          <w:szCs w:val="28"/>
          <w:lang w:val="ky-KG"/>
        </w:rPr>
      </w:pPr>
      <w:r w:rsidRPr="00CE195E">
        <w:rPr>
          <w:rStyle w:val="y2iqfc"/>
          <w:rFonts w:ascii="Times New Roman" w:hAnsi="Times New Roman" w:cs="Times New Roman"/>
          <w:color w:val="202124"/>
          <w:sz w:val="28"/>
          <w:szCs w:val="28"/>
          <w:lang w:val="ky-KG"/>
        </w:rPr>
        <w:t>Белгилей кетсек, катализаторлорду ташып чыгууга тыюу салуу 2021-жылдын августунда 6 айга убактылуу негизде киргизилген жана азыркы учурга чейин бул чара республикадагы экологиялык кырдаалга байланыштуу узартылууда.</w:t>
      </w:r>
    </w:p>
    <w:p w:rsidR="00CE195E" w:rsidRPr="00CE195E" w:rsidRDefault="00CE195E" w:rsidP="00CE195E">
      <w:pPr>
        <w:pStyle w:val="HTML"/>
        <w:ind w:firstLine="709"/>
        <w:jc w:val="both"/>
        <w:rPr>
          <w:rStyle w:val="y2iqfc"/>
          <w:rFonts w:ascii="Times New Roman" w:hAnsi="Times New Roman" w:cs="Times New Roman"/>
          <w:color w:val="202124"/>
          <w:sz w:val="28"/>
          <w:szCs w:val="28"/>
          <w:lang w:val="ky-KG"/>
        </w:rPr>
      </w:pPr>
      <w:r w:rsidRPr="00CE195E">
        <w:rPr>
          <w:rStyle w:val="y2iqfc"/>
          <w:rFonts w:ascii="Times New Roman" w:hAnsi="Times New Roman" w:cs="Times New Roman"/>
          <w:color w:val="202124"/>
          <w:sz w:val="28"/>
          <w:szCs w:val="28"/>
          <w:lang w:val="ky-KG"/>
        </w:rPr>
        <w:lastRenderedPageBreak/>
        <w:t>Белгиленген тыюу салуулардын натыйжалары боюнча катализаторлордун үчүнчү өлкөлөргө экспортунун көлөмүнүн төмөндөшү байкалууда, атап айтканда 2021-жылы экспорттун көлөмү 2020-жылга салыштыр</w:t>
      </w:r>
      <w:r>
        <w:rPr>
          <w:rStyle w:val="y2iqfc"/>
          <w:rFonts w:ascii="Times New Roman" w:hAnsi="Times New Roman" w:cs="Times New Roman"/>
          <w:color w:val="202124"/>
          <w:sz w:val="28"/>
          <w:szCs w:val="28"/>
          <w:lang w:val="ky-KG"/>
        </w:rPr>
        <w:t>ганда</w:t>
      </w:r>
      <w:r w:rsidRPr="00CE195E">
        <w:rPr>
          <w:rStyle w:val="y2iqfc"/>
          <w:rFonts w:ascii="Times New Roman" w:hAnsi="Times New Roman" w:cs="Times New Roman"/>
          <w:color w:val="202124"/>
          <w:sz w:val="28"/>
          <w:szCs w:val="28"/>
          <w:lang w:val="ky-KG"/>
        </w:rPr>
        <w:t xml:space="preserve"> 92%га төмөндөдү. 2022-жылдын 9</w:t>
      </w:r>
      <w:r>
        <w:rPr>
          <w:rStyle w:val="y2iqfc"/>
          <w:rFonts w:ascii="Times New Roman" w:hAnsi="Times New Roman" w:cs="Times New Roman"/>
          <w:color w:val="202124"/>
          <w:sz w:val="28"/>
          <w:szCs w:val="28"/>
          <w:lang w:val="ky-KG"/>
        </w:rPr>
        <w:t xml:space="preserve"> </w:t>
      </w:r>
      <w:r w:rsidRPr="00CE195E">
        <w:rPr>
          <w:rStyle w:val="y2iqfc"/>
          <w:rFonts w:ascii="Times New Roman" w:hAnsi="Times New Roman" w:cs="Times New Roman"/>
          <w:color w:val="202124"/>
          <w:sz w:val="28"/>
          <w:szCs w:val="28"/>
          <w:lang w:val="ky-KG"/>
        </w:rPr>
        <w:t>айында экспорт такыр ишке ашырылбаганын көрүүгө болот.</w:t>
      </w:r>
    </w:p>
    <w:p w:rsidR="0000411B" w:rsidRDefault="00CE195E" w:rsidP="00CE195E">
      <w:pPr>
        <w:pStyle w:val="HTML"/>
        <w:ind w:firstLine="709"/>
        <w:jc w:val="both"/>
        <w:rPr>
          <w:rStyle w:val="y2iqfc"/>
          <w:rFonts w:ascii="Times New Roman" w:hAnsi="Times New Roman" w:cs="Times New Roman"/>
          <w:color w:val="202124"/>
          <w:sz w:val="28"/>
          <w:szCs w:val="28"/>
          <w:lang w:val="ky-KG"/>
        </w:rPr>
      </w:pPr>
      <w:r w:rsidRPr="00CE195E">
        <w:rPr>
          <w:rStyle w:val="y2iqfc"/>
          <w:rFonts w:ascii="Times New Roman" w:hAnsi="Times New Roman" w:cs="Times New Roman"/>
          <w:color w:val="202124"/>
          <w:sz w:val="28"/>
          <w:szCs w:val="28"/>
          <w:lang w:val="ky-KG"/>
        </w:rPr>
        <w:t>Ушундан улам, белгиленген тыюу салуулар үчүнчү өлкөлөргө экспорттун көлөмүнүн төмөндөшүнө оң таасирин тийгизет деген тыянак чыгарууга болот.</w:t>
      </w:r>
    </w:p>
    <w:p w:rsidR="00A07E2B" w:rsidRPr="0000411B" w:rsidRDefault="00A07E2B" w:rsidP="0000411B">
      <w:pPr>
        <w:pStyle w:val="HTML"/>
        <w:ind w:firstLine="709"/>
        <w:jc w:val="both"/>
        <w:rPr>
          <w:rStyle w:val="y2iqfc"/>
          <w:rFonts w:ascii="Times New Roman" w:hAnsi="Times New Roman" w:cs="Times New Roman"/>
          <w:color w:val="202124"/>
          <w:sz w:val="28"/>
          <w:szCs w:val="28"/>
          <w:lang w:val="ky-KG"/>
        </w:rPr>
      </w:pPr>
      <w:r w:rsidRPr="00B4639C">
        <w:rPr>
          <w:rStyle w:val="y2iqfc"/>
          <w:rFonts w:ascii="Times New Roman" w:hAnsi="Times New Roman" w:cs="Times New Roman"/>
          <w:color w:val="202124"/>
          <w:sz w:val="28"/>
          <w:szCs w:val="28"/>
          <w:lang w:val="ky-KG"/>
        </w:rPr>
        <w:t>Ыйгарым укуктуу орган берген маалыматка караганда, Кыргызстандагы унаалардын жалпы санынын 80% эски үлгүдөгү унаалар. Катализаторлордун иштөө мөөнөтү эбак бүтүп калган.</w:t>
      </w:r>
    </w:p>
    <w:p w:rsidR="00A07E2B" w:rsidRDefault="00A07E2B" w:rsidP="00A07E2B">
      <w:pPr>
        <w:pStyle w:val="HTML"/>
        <w:ind w:firstLine="709"/>
        <w:jc w:val="both"/>
        <w:rPr>
          <w:rStyle w:val="y2iqfc"/>
          <w:rFonts w:ascii="Times New Roman" w:hAnsi="Times New Roman" w:cs="Times New Roman"/>
          <w:color w:val="202124"/>
          <w:sz w:val="28"/>
          <w:szCs w:val="28"/>
          <w:lang w:val="ky-KG"/>
        </w:rPr>
      </w:pPr>
      <w:r w:rsidRPr="001804EC">
        <w:rPr>
          <w:rStyle w:val="y2iqfc"/>
          <w:rFonts w:ascii="Times New Roman" w:hAnsi="Times New Roman" w:cs="Times New Roman"/>
          <w:color w:val="202124"/>
          <w:sz w:val="28"/>
          <w:szCs w:val="28"/>
          <w:lang w:val="ky-KG"/>
        </w:rPr>
        <w:t>Калктын өмүрүн жана ден</w:t>
      </w:r>
      <w:bookmarkStart w:id="0" w:name="_GoBack"/>
      <w:bookmarkEnd w:id="0"/>
      <w:r w:rsidRPr="001804EC">
        <w:rPr>
          <w:rStyle w:val="y2iqfc"/>
          <w:rFonts w:ascii="Times New Roman" w:hAnsi="Times New Roman" w:cs="Times New Roman"/>
          <w:color w:val="202124"/>
          <w:sz w:val="28"/>
          <w:szCs w:val="28"/>
          <w:lang w:val="ky-KG"/>
        </w:rPr>
        <w:t xml:space="preserve"> соолугун коргоо, ошондой эле курчап турган чөйрөнү коргоо максатында Кыргыз Республикасынын</w:t>
      </w:r>
      <w:r>
        <w:rPr>
          <w:rStyle w:val="y2iqfc"/>
          <w:rFonts w:ascii="Times New Roman" w:hAnsi="Times New Roman" w:cs="Times New Roman"/>
          <w:color w:val="202124"/>
          <w:sz w:val="28"/>
          <w:szCs w:val="28"/>
          <w:lang w:val="ky-KG"/>
        </w:rPr>
        <w:t xml:space="preserve"> ж</w:t>
      </w:r>
      <w:r w:rsidRPr="001804EC">
        <w:rPr>
          <w:rStyle w:val="y2iqfc"/>
          <w:rFonts w:ascii="Times New Roman" w:hAnsi="Times New Roman" w:cs="Times New Roman"/>
          <w:color w:val="202124"/>
          <w:sz w:val="28"/>
          <w:szCs w:val="28"/>
          <w:lang w:val="ky-KG"/>
        </w:rPr>
        <w:t xml:space="preserve">аратылыш ресурстары, экология жана техникалык көзөмөл министрлигинин катынын негизинде абанын булганышынын абалын ири өлчөмдө эске алуу менен республиканын шаарларында, ошондой эле колдонулган катализаторлорго суроо-талаптын өсүшүнө байланыштуу Кыргыз Республикасынын Министрлер Кабинетинин </w:t>
      </w:r>
      <w:r w:rsidRPr="00B4639C">
        <w:rPr>
          <w:rStyle w:val="y2iqfc"/>
          <w:rFonts w:ascii="Times New Roman" w:hAnsi="Times New Roman" w:cs="Times New Roman"/>
          <w:color w:val="202124"/>
          <w:sz w:val="28"/>
          <w:szCs w:val="28"/>
          <w:lang w:val="ky-KG"/>
        </w:rPr>
        <w:t>“</w:t>
      </w:r>
      <w:r w:rsidRPr="00B4639C">
        <w:rPr>
          <w:rFonts w:ascii="Times New Roman" w:hAnsi="Times New Roman" w:cs="Times New Roman"/>
          <w:sz w:val="28"/>
          <w:szCs w:val="28"/>
          <w:lang w:val="ky-KG"/>
        </w:rPr>
        <w:t>Мурда пайдаланылган катализаторлорду, катализаторлордо камтылган баалуу металлдардын шлактарын, күлдөрүн жана калдыктарын Кыргыз Республикасынын аймагынан ташып чыгууга (экспорт</w:t>
      </w:r>
      <w:r w:rsidRPr="00637EEE">
        <w:rPr>
          <w:rFonts w:ascii="Times New Roman" w:hAnsi="Times New Roman" w:cs="Times New Roman"/>
          <w:sz w:val="28"/>
          <w:szCs w:val="28"/>
          <w:lang w:val="ky-KG"/>
        </w:rPr>
        <w:t>тоого</w:t>
      </w:r>
      <w:r w:rsidRPr="00B4639C">
        <w:rPr>
          <w:rFonts w:ascii="Times New Roman" w:hAnsi="Times New Roman" w:cs="Times New Roman"/>
          <w:sz w:val="28"/>
          <w:szCs w:val="28"/>
          <w:lang w:val="ky-KG"/>
        </w:rPr>
        <w:t>) тыюу салуу жөнүндө</w:t>
      </w:r>
      <w:r w:rsidRPr="00B4639C">
        <w:rPr>
          <w:rStyle w:val="y2iqfc"/>
          <w:rFonts w:ascii="Times New Roman" w:hAnsi="Times New Roman" w:cs="Times New Roman"/>
          <w:color w:val="202124"/>
          <w:sz w:val="28"/>
          <w:szCs w:val="28"/>
          <w:lang w:val="ky-KG"/>
        </w:rPr>
        <w:t xml:space="preserve">” </w:t>
      </w:r>
      <w:r w:rsidRPr="001804EC">
        <w:rPr>
          <w:rStyle w:val="y2iqfc"/>
          <w:rFonts w:ascii="Times New Roman" w:hAnsi="Times New Roman" w:cs="Times New Roman"/>
          <w:color w:val="202124"/>
          <w:sz w:val="28"/>
          <w:szCs w:val="28"/>
          <w:lang w:val="ky-KG"/>
        </w:rPr>
        <w:t>токтом долбоорун кабыл алуу сунуштал</w:t>
      </w:r>
      <w:r>
        <w:rPr>
          <w:rStyle w:val="y2iqfc"/>
          <w:rFonts w:ascii="Times New Roman" w:hAnsi="Times New Roman" w:cs="Times New Roman"/>
          <w:color w:val="202124"/>
          <w:sz w:val="28"/>
          <w:szCs w:val="28"/>
          <w:lang w:val="ky-KG"/>
        </w:rPr>
        <w:t>ууда</w:t>
      </w:r>
      <w:r w:rsidRPr="001804EC">
        <w:rPr>
          <w:rStyle w:val="y2iqfc"/>
          <w:rFonts w:ascii="Times New Roman" w:hAnsi="Times New Roman" w:cs="Times New Roman"/>
          <w:color w:val="202124"/>
          <w:sz w:val="28"/>
          <w:szCs w:val="28"/>
          <w:lang w:val="ky-KG"/>
        </w:rPr>
        <w:t>.</w:t>
      </w:r>
    </w:p>
    <w:p w:rsidR="00A07E2B" w:rsidRPr="007B6553" w:rsidRDefault="00A07E2B" w:rsidP="00A07E2B">
      <w:pPr>
        <w:pStyle w:val="a4"/>
        <w:numPr>
          <w:ilvl w:val="0"/>
          <w:numId w:val="1"/>
        </w:numPr>
        <w:spacing w:after="0" w:line="240" w:lineRule="auto"/>
        <w:ind w:left="0" w:firstLine="709"/>
        <w:jc w:val="both"/>
        <w:rPr>
          <w:rFonts w:ascii="Times New Roman" w:hAnsi="Times New Roman" w:cs="Times New Roman"/>
          <w:b/>
          <w:sz w:val="28"/>
          <w:szCs w:val="28"/>
          <w:lang w:val="ky-KG"/>
        </w:rPr>
      </w:pPr>
      <w:r w:rsidRPr="007B6553">
        <w:rPr>
          <w:rFonts w:ascii="Times New Roman" w:hAnsi="Times New Roman" w:cs="Times New Roman"/>
          <w:b/>
          <w:sz w:val="28"/>
          <w:szCs w:val="28"/>
          <w:lang w:val="ky-KG"/>
        </w:rPr>
        <w:t>Социалдык, экономикалык, укуктук, укук коргоочулук, гендердик, экологиялык, коррупциялык кесепеттеринин болжолу</w:t>
      </w:r>
    </w:p>
    <w:p w:rsidR="00A07E2B" w:rsidRPr="007B6553" w:rsidRDefault="00A07E2B" w:rsidP="00A07E2B">
      <w:pPr>
        <w:pStyle w:val="a4"/>
        <w:spacing w:after="0" w:line="240" w:lineRule="auto"/>
        <w:ind w:left="0" w:firstLine="709"/>
        <w:jc w:val="both"/>
        <w:rPr>
          <w:rFonts w:ascii="Times New Roman" w:hAnsi="Times New Roman" w:cs="Times New Roman"/>
          <w:sz w:val="28"/>
          <w:szCs w:val="28"/>
          <w:lang w:val="ky-KG"/>
        </w:rPr>
      </w:pPr>
      <w:r w:rsidRPr="007B6553">
        <w:rPr>
          <w:rFonts w:ascii="Times New Roman" w:hAnsi="Times New Roman" w:cs="Times New Roman"/>
          <w:sz w:val="28"/>
          <w:szCs w:val="28"/>
          <w:lang w:val="ky-KG"/>
        </w:rPr>
        <w:t>Аталган долбоорду кабыл алуу кандайдыр-бир социалдык, экономикалык, укуктук, укук коргоочулук, гендердик, экологиялык, коррупциялык кесепеттерге алып келбейт.</w:t>
      </w:r>
    </w:p>
    <w:p w:rsidR="00A07E2B" w:rsidRPr="007B6553" w:rsidRDefault="00A07E2B" w:rsidP="00A07E2B">
      <w:pPr>
        <w:pStyle w:val="a4"/>
        <w:numPr>
          <w:ilvl w:val="0"/>
          <w:numId w:val="1"/>
        </w:numPr>
        <w:spacing w:after="0" w:line="240" w:lineRule="auto"/>
        <w:ind w:left="0" w:firstLine="709"/>
        <w:jc w:val="both"/>
        <w:rPr>
          <w:rFonts w:ascii="Times New Roman" w:hAnsi="Times New Roman" w:cs="Times New Roman"/>
          <w:b/>
          <w:sz w:val="28"/>
          <w:szCs w:val="28"/>
          <w:lang w:val="ky-KG"/>
        </w:rPr>
      </w:pPr>
      <w:r w:rsidRPr="007B6553">
        <w:rPr>
          <w:rFonts w:ascii="Times New Roman" w:hAnsi="Times New Roman" w:cs="Times New Roman"/>
          <w:b/>
          <w:sz w:val="28"/>
          <w:szCs w:val="28"/>
          <w:lang w:val="ky-KG"/>
        </w:rPr>
        <w:t>Коомдук талкуулоонун жыйынтыктары жөнүндө маалымат</w:t>
      </w:r>
    </w:p>
    <w:p w:rsidR="00A07E2B" w:rsidRDefault="00A07E2B" w:rsidP="007E61F0">
      <w:pPr>
        <w:spacing w:after="0" w:line="240" w:lineRule="auto"/>
        <w:ind w:firstLine="709"/>
        <w:jc w:val="both"/>
        <w:rPr>
          <w:rFonts w:ascii="Times New Roman" w:hAnsi="Times New Roman" w:cs="Times New Roman"/>
          <w:sz w:val="28"/>
          <w:szCs w:val="28"/>
          <w:lang w:val="ky-KG"/>
        </w:rPr>
      </w:pPr>
      <w:r w:rsidRPr="007B6553">
        <w:rPr>
          <w:rFonts w:ascii="Times New Roman" w:hAnsi="Times New Roman" w:cs="Times New Roman"/>
          <w:sz w:val="28"/>
          <w:szCs w:val="28"/>
          <w:lang w:val="ky-KG"/>
        </w:rPr>
        <w:t xml:space="preserve">“Кыргыз Республикасынын ченемдик укуктук актылар жөнүндө” Кыргыз Республикасынын Мыйзамынын 22-беренесине ылайык, аталган долбоор коомдук талкуулоо үчүн </w:t>
      </w:r>
      <w:r w:rsidR="00BC4E1E">
        <w:rPr>
          <w:rFonts w:ascii="Times New Roman" w:hAnsi="Times New Roman" w:cs="Times New Roman"/>
          <w:sz w:val="28"/>
          <w:szCs w:val="28"/>
          <w:lang w:val="ky-KG"/>
        </w:rPr>
        <w:t>2022-</w:t>
      </w:r>
      <w:r w:rsidR="00BC4E1E" w:rsidRPr="00427CF9">
        <w:rPr>
          <w:rFonts w:ascii="Times New Roman" w:hAnsi="Times New Roman" w:cs="Times New Roman"/>
          <w:sz w:val="28"/>
          <w:szCs w:val="28"/>
          <w:lang w:val="ky-KG"/>
        </w:rPr>
        <w:t>жылдын</w:t>
      </w:r>
      <w:r w:rsidR="00BC4E1E" w:rsidRPr="0021054D">
        <w:rPr>
          <w:rFonts w:ascii="Times New Roman" w:hAnsi="Times New Roman" w:cs="Times New Roman"/>
          <w:sz w:val="28"/>
          <w:szCs w:val="28"/>
          <w:lang w:val="ky-KG"/>
        </w:rPr>
        <w:t xml:space="preserve"> </w:t>
      </w:r>
      <w:r w:rsidR="000B5672">
        <w:rPr>
          <w:rFonts w:ascii="Times New Roman" w:hAnsi="Times New Roman" w:cs="Times New Roman"/>
          <w:sz w:val="28"/>
          <w:szCs w:val="28"/>
          <w:lang w:val="ky-KG"/>
        </w:rPr>
        <w:t xml:space="preserve">“___”_____________ </w:t>
      </w:r>
      <w:r w:rsidRPr="007B6553">
        <w:rPr>
          <w:rFonts w:ascii="Times New Roman" w:hAnsi="Times New Roman" w:cs="Times New Roman"/>
          <w:sz w:val="28"/>
          <w:szCs w:val="28"/>
          <w:lang w:val="ky-KG"/>
        </w:rPr>
        <w:t>Кыргыз Республикасынын Министрлер Кабинетинин расмий сайтына</w:t>
      </w:r>
      <w:r w:rsidR="00BC4E1E" w:rsidRPr="000537AE">
        <w:rPr>
          <w:rFonts w:ascii="Times New Roman" w:hAnsi="Times New Roman" w:cs="Times New Roman"/>
          <w:sz w:val="28"/>
          <w:szCs w:val="28"/>
          <w:lang w:val="ky-KG"/>
        </w:rPr>
        <w:t xml:space="preserve"> жана 2022-жылдын </w:t>
      </w:r>
      <w:r w:rsidR="000B5672">
        <w:rPr>
          <w:rFonts w:ascii="Times New Roman" w:hAnsi="Times New Roman" w:cs="Times New Roman"/>
          <w:sz w:val="28"/>
          <w:szCs w:val="28"/>
          <w:lang w:val="ky-KG"/>
        </w:rPr>
        <w:t>“____”___________</w:t>
      </w:r>
      <w:r w:rsidR="00BC4E1E" w:rsidRPr="000537AE">
        <w:rPr>
          <w:rFonts w:ascii="Times New Roman" w:hAnsi="Times New Roman" w:cs="Times New Roman"/>
          <w:sz w:val="28"/>
          <w:szCs w:val="28"/>
          <w:lang w:val="ky-KG"/>
        </w:rPr>
        <w:t xml:space="preserve"> </w:t>
      </w:r>
      <w:r w:rsidR="000A4C5C">
        <w:rPr>
          <w:rFonts w:ascii="Times New Roman" w:hAnsi="Times New Roman" w:cs="Times New Roman"/>
          <w:sz w:val="28"/>
          <w:szCs w:val="28"/>
          <w:lang w:val="ky-KG"/>
        </w:rPr>
        <w:t xml:space="preserve">Кыргыз Республикасынын ченемдик укуктук актыларынын долбоорлорун коомдук талкуулоонун </w:t>
      </w:r>
      <w:r w:rsidR="00BC4E1E" w:rsidRPr="000537AE">
        <w:rPr>
          <w:rFonts w:ascii="Times New Roman" w:hAnsi="Times New Roman" w:cs="Times New Roman"/>
          <w:sz w:val="28"/>
          <w:szCs w:val="28"/>
          <w:lang w:val="ky-KG"/>
        </w:rPr>
        <w:t>Бирдиктүү портал</w:t>
      </w:r>
      <w:r w:rsidR="000A4C5C">
        <w:rPr>
          <w:rFonts w:ascii="Times New Roman" w:hAnsi="Times New Roman" w:cs="Times New Roman"/>
          <w:sz w:val="28"/>
          <w:szCs w:val="28"/>
          <w:lang w:val="ky-KG"/>
        </w:rPr>
        <w:t>ына</w:t>
      </w:r>
      <w:r w:rsidR="00BC4E1E" w:rsidRPr="000537AE">
        <w:rPr>
          <w:rFonts w:ascii="Times New Roman" w:hAnsi="Times New Roman" w:cs="Times New Roman"/>
          <w:sz w:val="28"/>
          <w:szCs w:val="28"/>
          <w:lang w:val="ky-KG"/>
        </w:rPr>
        <w:t xml:space="preserve"> </w:t>
      </w:r>
      <w:r w:rsidRPr="000537AE">
        <w:rPr>
          <w:rFonts w:ascii="Times New Roman" w:hAnsi="Times New Roman" w:cs="Times New Roman"/>
          <w:sz w:val="28"/>
          <w:szCs w:val="28"/>
          <w:lang w:val="ky-KG"/>
        </w:rPr>
        <w:t>жайгаштырыл</w:t>
      </w:r>
      <w:r w:rsidR="000A4C5C">
        <w:rPr>
          <w:rFonts w:ascii="Times New Roman" w:hAnsi="Times New Roman" w:cs="Times New Roman"/>
          <w:sz w:val="28"/>
          <w:szCs w:val="28"/>
          <w:lang w:val="ky-KG"/>
        </w:rPr>
        <w:t>ат</w:t>
      </w:r>
      <w:r w:rsidRPr="007B6553">
        <w:rPr>
          <w:rFonts w:ascii="Times New Roman" w:hAnsi="Times New Roman" w:cs="Times New Roman"/>
          <w:sz w:val="28"/>
          <w:szCs w:val="28"/>
          <w:lang w:val="ky-KG"/>
        </w:rPr>
        <w:t>.</w:t>
      </w:r>
    </w:p>
    <w:p w:rsidR="00A07E2B" w:rsidRPr="007B6553" w:rsidRDefault="00A07E2B" w:rsidP="00A07E2B">
      <w:pPr>
        <w:pStyle w:val="a4"/>
        <w:numPr>
          <w:ilvl w:val="0"/>
          <w:numId w:val="1"/>
        </w:numPr>
        <w:spacing w:after="0" w:line="240" w:lineRule="auto"/>
        <w:ind w:left="0" w:firstLine="709"/>
        <w:jc w:val="both"/>
        <w:rPr>
          <w:rFonts w:ascii="Times New Roman" w:hAnsi="Times New Roman" w:cs="Times New Roman"/>
          <w:b/>
          <w:sz w:val="28"/>
          <w:szCs w:val="28"/>
          <w:lang w:val="ky-KG"/>
        </w:rPr>
      </w:pPr>
      <w:r w:rsidRPr="007B6553">
        <w:rPr>
          <w:rFonts w:ascii="Times New Roman" w:hAnsi="Times New Roman" w:cs="Times New Roman"/>
          <w:b/>
          <w:sz w:val="28"/>
          <w:szCs w:val="28"/>
          <w:lang w:val="ky-KG"/>
        </w:rPr>
        <w:t>Долбоордун мыйзамдарга шайкештигин талдоо</w:t>
      </w:r>
    </w:p>
    <w:p w:rsidR="00A07E2B" w:rsidRDefault="00A07E2B" w:rsidP="00A07E2B">
      <w:pPr>
        <w:pStyle w:val="a4"/>
        <w:spacing w:after="0" w:line="240" w:lineRule="auto"/>
        <w:ind w:left="0" w:firstLine="709"/>
        <w:jc w:val="both"/>
        <w:rPr>
          <w:rFonts w:ascii="Times New Roman" w:hAnsi="Times New Roman" w:cs="Times New Roman"/>
          <w:sz w:val="28"/>
          <w:szCs w:val="28"/>
          <w:lang w:val="ky-KG"/>
        </w:rPr>
      </w:pPr>
      <w:r w:rsidRPr="007B6553">
        <w:rPr>
          <w:rFonts w:ascii="Times New Roman" w:hAnsi="Times New Roman" w:cs="Times New Roman"/>
          <w:sz w:val="28"/>
          <w:szCs w:val="28"/>
          <w:lang w:val="ky-KG"/>
        </w:rPr>
        <w:t>Сунушталган долбоор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карама-каршы келбейт.</w:t>
      </w:r>
    </w:p>
    <w:p w:rsidR="00A07E2B" w:rsidRPr="007B6553" w:rsidRDefault="00A07E2B" w:rsidP="00A07E2B">
      <w:pPr>
        <w:pStyle w:val="a4"/>
        <w:numPr>
          <w:ilvl w:val="0"/>
          <w:numId w:val="1"/>
        </w:numPr>
        <w:spacing w:after="0" w:line="240" w:lineRule="auto"/>
        <w:ind w:left="0" w:firstLine="709"/>
        <w:jc w:val="both"/>
        <w:rPr>
          <w:rFonts w:ascii="Times New Roman" w:hAnsi="Times New Roman" w:cs="Times New Roman"/>
          <w:sz w:val="28"/>
          <w:szCs w:val="28"/>
          <w:lang w:val="ky-KG"/>
        </w:rPr>
      </w:pPr>
      <w:r w:rsidRPr="007B6553">
        <w:rPr>
          <w:rFonts w:ascii="Times New Roman" w:hAnsi="Times New Roman" w:cs="Times New Roman"/>
          <w:b/>
          <w:sz w:val="28"/>
          <w:szCs w:val="28"/>
          <w:lang w:val="ky-KG"/>
        </w:rPr>
        <w:t>Каржылоо зарылдыгы жөнүндө маалымат</w:t>
      </w:r>
    </w:p>
    <w:p w:rsidR="00A07E2B" w:rsidRDefault="00A07E2B" w:rsidP="00A07E2B">
      <w:pPr>
        <w:pStyle w:val="a4"/>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Кыргыз Республикасынын Министрлер Кабинетинин у</w:t>
      </w:r>
      <w:r w:rsidRPr="007B6553">
        <w:rPr>
          <w:rFonts w:ascii="Times New Roman" w:hAnsi="Times New Roman" w:cs="Times New Roman"/>
          <w:sz w:val="28"/>
          <w:szCs w:val="28"/>
          <w:lang w:val="ky-KG"/>
        </w:rPr>
        <w:t>шул долбоорду кабыл алуу республикалык бюджеттен кошумча каражаттардын сарпталышын талап кылбайт.</w:t>
      </w:r>
    </w:p>
    <w:p w:rsidR="00A07E2B" w:rsidRPr="007B6553" w:rsidRDefault="00A07E2B" w:rsidP="00A07E2B">
      <w:pPr>
        <w:pStyle w:val="a4"/>
        <w:numPr>
          <w:ilvl w:val="0"/>
          <w:numId w:val="1"/>
        </w:numPr>
        <w:spacing w:after="0" w:line="240" w:lineRule="auto"/>
        <w:ind w:left="0" w:firstLine="709"/>
        <w:jc w:val="both"/>
        <w:rPr>
          <w:rFonts w:ascii="Times New Roman" w:hAnsi="Times New Roman" w:cs="Times New Roman"/>
          <w:b/>
          <w:sz w:val="28"/>
          <w:szCs w:val="28"/>
          <w:lang w:val="ky-KG"/>
        </w:rPr>
      </w:pPr>
      <w:r w:rsidRPr="007B6553">
        <w:rPr>
          <w:rFonts w:ascii="Times New Roman" w:hAnsi="Times New Roman" w:cs="Times New Roman"/>
          <w:b/>
          <w:sz w:val="28"/>
          <w:szCs w:val="28"/>
          <w:lang w:val="ky-KG"/>
        </w:rPr>
        <w:t>Жөнгө салуучу таасирин талдоо жөнүндө маалымат</w:t>
      </w:r>
    </w:p>
    <w:p w:rsidR="00A07E2B" w:rsidRPr="000A4C5C" w:rsidRDefault="000A4C5C" w:rsidP="00A07E2B">
      <w:pPr>
        <w:spacing w:after="0" w:line="240" w:lineRule="auto"/>
        <w:ind w:firstLine="709"/>
        <w:jc w:val="both"/>
        <w:rPr>
          <w:rFonts w:ascii="Times New Roman" w:hAnsi="Times New Roman" w:cs="Times New Roman"/>
          <w:sz w:val="28"/>
          <w:szCs w:val="28"/>
          <w:lang w:val="ky-KG"/>
        </w:rPr>
      </w:pPr>
      <w:r w:rsidRPr="000A4C5C">
        <w:rPr>
          <w:rFonts w:ascii="Times New Roman" w:hAnsi="Times New Roman" w:cs="Times New Roman"/>
          <w:sz w:val="28"/>
          <w:szCs w:val="28"/>
          <w:lang w:val="ky-KG"/>
        </w:rPr>
        <w:t>Кыргыз Республикасынын Министрлер Кабинетинин 2022-жылдын 10-августундагы №444 токтому менен бекитилген, Ишкердик субъекттеринин ишине ченемдик укуктук актылардын жөнгө салуучу таасирин талдоо методикасынын 4-пунктунун 5) пунктчасына ылайык аталган долбоордун жөнгө салуучу таасирине талдоо жүргүзүү талап кылынбайт.</w:t>
      </w:r>
      <w:r w:rsidR="00A07E2B" w:rsidRPr="000A4C5C">
        <w:rPr>
          <w:rStyle w:val="y2iqfc"/>
          <w:rFonts w:ascii="Times New Roman" w:hAnsi="Times New Roman" w:cs="Times New Roman"/>
          <w:color w:val="202124"/>
          <w:sz w:val="28"/>
          <w:szCs w:val="28"/>
          <w:lang w:val="ky-KG"/>
        </w:rPr>
        <w:t xml:space="preserve"> </w:t>
      </w:r>
    </w:p>
    <w:p w:rsidR="00A07E2B" w:rsidRPr="00204438" w:rsidRDefault="00A07E2B" w:rsidP="00A07E2B">
      <w:pPr>
        <w:spacing w:after="0" w:line="240" w:lineRule="auto"/>
        <w:ind w:firstLine="709"/>
        <w:jc w:val="both"/>
        <w:rPr>
          <w:rFonts w:ascii="Times New Roman" w:hAnsi="Times New Roman" w:cs="Times New Roman"/>
          <w:sz w:val="28"/>
          <w:szCs w:val="28"/>
          <w:lang w:val="ky-KG"/>
        </w:rPr>
      </w:pPr>
    </w:p>
    <w:p w:rsidR="00A07E2B" w:rsidRDefault="00A07E2B" w:rsidP="00A07E2B">
      <w:pPr>
        <w:spacing w:after="0" w:line="240" w:lineRule="auto"/>
        <w:ind w:firstLine="709"/>
        <w:jc w:val="both"/>
        <w:rPr>
          <w:rFonts w:ascii="Times New Roman" w:hAnsi="Times New Roman" w:cs="Times New Roman"/>
          <w:sz w:val="28"/>
          <w:szCs w:val="28"/>
          <w:lang w:val="ky-KG"/>
        </w:rPr>
      </w:pPr>
    </w:p>
    <w:p w:rsidR="000A4C5C" w:rsidRPr="000A4C5C" w:rsidRDefault="000A4C5C" w:rsidP="00A07E2B">
      <w:pPr>
        <w:spacing w:after="0" w:line="240" w:lineRule="auto"/>
        <w:ind w:firstLine="709"/>
        <w:jc w:val="both"/>
        <w:rPr>
          <w:rFonts w:ascii="Times New Roman" w:hAnsi="Times New Roman" w:cs="Times New Roman"/>
          <w:b/>
          <w:sz w:val="28"/>
          <w:szCs w:val="28"/>
          <w:lang w:val="ky-KG"/>
        </w:rPr>
      </w:pPr>
      <w:r w:rsidRPr="000A4C5C">
        <w:rPr>
          <w:rFonts w:ascii="Times New Roman" w:hAnsi="Times New Roman" w:cs="Times New Roman"/>
          <w:b/>
          <w:sz w:val="28"/>
          <w:szCs w:val="28"/>
          <w:lang w:val="ky-KG"/>
        </w:rPr>
        <w:t>Кыргыз Республикасынын</w:t>
      </w:r>
    </w:p>
    <w:p w:rsidR="000A4C5C" w:rsidRPr="000A4C5C" w:rsidRDefault="000A4C5C" w:rsidP="00A07E2B">
      <w:pPr>
        <w:spacing w:after="0" w:line="240" w:lineRule="auto"/>
        <w:ind w:firstLine="709"/>
        <w:jc w:val="both"/>
        <w:rPr>
          <w:rFonts w:ascii="Times New Roman" w:hAnsi="Times New Roman" w:cs="Times New Roman"/>
          <w:b/>
          <w:sz w:val="28"/>
          <w:szCs w:val="28"/>
          <w:lang w:val="ky-KG"/>
        </w:rPr>
      </w:pPr>
      <w:r w:rsidRPr="000A4C5C">
        <w:rPr>
          <w:rFonts w:ascii="Times New Roman" w:hAnsi="Times New Roman" w:cs="Times New Roman"/>
          <w:b/>
          <w:sz w:val="28"/>
          <w:szCs w:val="28"/>
          <w:lang w:val="ky-KG"/>
        </w:rPr>
        <w:t xml:space="preserve">экономика жана коммерция </w:t>
      </w:r>
    </w:p>
    <w:p w:rsidR="00A07E2B" w:rsidRPr="000A4C5C" w:rsidRDefault="000A4C5C" w:rsidP="000A4C5C">
      <w:pPr>
        <w:spacing w:after="0" w:line="240" w:lineRule="auto"/>
        <w:ind w:firstLine="709"/>
        <w:jc w:val="both"/>
        <w:rPr>
          <w:rFonts w:ascii="Times New Roman" w:hAnsi="Times New Roman" w:cs="Times New Roman"/>
          <w:b/>
          <w:sz w:val="28"/>
          <w:szCs w:val="28"/>
          <w:lang w:val="ky-KG"/>
        </w:rPr>
      </w:pPr>
      <w:r w:rsidRPr="000A4C5C">
        <w:rPr>
          <w:rFonts w:ascii="Times New Roman" w:hAnsi="Times New Roman" w:cs="Times New Roman"/>
          <w:b/>
          <w:sz w:val="28"/>
          <w:szCs w:val="28"/>
          <w:lang w:val="ky-KG"/>
        </w:rPr>
        <w:t xml:space="preserve">министри                                                  </w:t>
      </w:r>
      <w:r w:rsidR="00A07E2B" w:rsidRPr="000A4C5C">
        <w:rPr>
          <w:rFonts w:ascii="Times New Roman" w:hAnsi="Times New Roman" w:cs="Times New Roman"/>
          <w:b/>
          <w:sz w:val="28"/>
          <w:szCs w:val="28"/>
          <w:lang w:val="ky-KG"/>
        </w:rPr>
        <w:tab/>
      </w:r>
      <w:r w:rsidR="00A07E2B" w:rsidRPr="000A4C5C">
        <w:rPr>
          <w:rFonts w:ascii="Times New Roman" w:hAnsi="Times New Roman" w:cs="Times New Roman"/>
          <w:b/>
          <w:sz w:val="28"/>
          <w:szCs w:val="28"/>
          <w:lang w:val="ky-KG"/>
        </w:rPr>
        <w:tab/>
      </w:r>
      <w:r>
        <w:rPr>
          <w:rFonts w:ascii="Times New Roman" w:hAnsi="Times New Roman" w:cs="Times New Roman"/>
          <w:b/>
          <w:sz w:val="28"/>
          <w:szCs w:val="28"/>
          <w:lang w:val="ky-KG"/>
        </w:rPr>
        <w:t xml:space="preserve">   </w:t>
      </w:r>
      <w:r w:rsidR="00A07E2B" w:rsidRPr="000A4C5C">
        <w:rPr>
          <w:rFonts w:ascii="Times New Roman" w:hAnsi="Times New Roman" w:cs="Times New Roman"/>
          <w:b/>
          <w:sz w:val="28"/>
          <w:szCs w:val="28"/>
          <w:lang w:val="ky-KG"/>
        </w:rPr>
        <w:t>Д.Дж. Амангельдиев</w:t>
      </w:r>
    </w:p>
    <w:p w:rsidR="00A07E2B" w:rsidRDefault="00A07E2B" w:rsidP="00A07E2B">
      <w:pPr>
        <w:pStyle w:val="a4"/>
        <w:spacing w:after="0" w:line="240" w:lineRule="auto"/>
        <w:ind w:left="0" w:firstLine="709"/>
        <w:jc w:val="both"/>
        <w:rPr>
          <w:rFonts w:ascii="Times New Roman" w:hAnsi="Times New Roman" w:cs="Times New Roman"/>
          <w:sz w:val="28"/>
          <w:szCs w:val="28"/>
          <w:lang w:val="ky-KG"/>
        </w:rPr>
      </w:pPr>
    </w:p>
    <w:p w:rsidR="00A07E2B" w:rsidRDefault="00A07E2B" w:rsidP="00A07E2B">
      <w:pPr>
        <w:spacing w:after="0" w:line="240" w:lineRule="auto"/>
        <w:jc w:val="both"/>
        <w:rPr>
          <w:rFonts w:ascii="Times New Roman" w:hAnsi="Times New Roman" w:cs="Times New Roman"/>
          <w:sz w:val="28"/>
          <w:szCs w:val="28"/>
          <w:lang w:val="ky-KG"/>
        </w:rPr>
      </w:pPr>
    </w:p>
    <w:p w:rsidR="00A07E2B" w:rsidRDefault="00A07E2B" w:rsidP="00A07E2B">
      <w:pPr>
        <w:spacing w:after="0" w:line="240" w:lineRule="auto"/>
        <w:jc w:val="both"/>
        <w:rPr>
          <w:rFonts w:ascii="Times New Roman" w:hAnsi="Times New Roman" w:cs="Times New Roman"/>
          <w:sz w:val="28"/>
          <w:szCs w:val="28"/>
          <w:lang w:val="ky-KG"/>
        </w:rPr>
      </w:pPr>
    </w:p>
    <w:p w:rsidR="00A07E2B" w:rsidRDefault="00A07E2B" w:rsidP="00A07E2B">
      <w:pPr>
        <w:spacing w:after="0" w:line="240" w:lineRule="auto"/>
        <w:jc w:val="both"/>
        <w:rPr>
          <w:rFonts w:ascii="Times New Roman" w:hAnsi="Times New Roman" w:cs="Times New Roman"/>
          <w:sz w:val="28"/>
          <w:szCs w:val="28"/>
          <w:lang w:val="ky-KG"/>
        </w:rPr>
      </w:pPr>
    </w:p>
    <w:p w:rsidR="00A07E2B" w:rsidRPr="007F41CF" w:rsidRDefault="00A07E2B" w:rsidP="00A07E2B">
      <w:pPr>
        <w:spacing w:after="0" w:line="240" w:lineRule="auto"/>
        <w:jc w:val="both"/>
        <w:rPr>
          <w:rFonts w:ascii="Times New Roman" w:hAnsi="Times New Roman" w:cs="Times New Roman"/>
          <w:sz w:val="28"/>
          <w:szCs w:val="28"/>
          <w:lang w:val="ky-KG"/>
        </w:rPr>
      </w:pPr>
    </w:p>
    <w:p w:rsidR="00F81E42" w:rsidRDefault="00F81E42"/>
    <w:sectPr w:rsidR="00F81E42" w:rsidSect="00746C97">
      <w:pgSz w:w="12240" w:h="15840"/>
      <w:pgMar w:top="1134" w:right="1041"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inherit">
    <w:altName w:val="Times New Roman"/>
    <w:panose1 w:val="00000000000000000000"/>
    <w:charset w:val="00"/>
    <w:family w:val="roman"/>
    <w:notTrueType/>
    <w:pitch w:val="default"/>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35461F"/>
    <w:multiLevelType w:val="hybridMultilevel"/>
    <w:tmpl w:val="41DE41B6"/>
    <w:lvl w:ilvl="0" w:tplc="90300DDE">
      <w:start w:val="3"/>
      <w:numFmt w:val="bullet"/>
      <w:lvlText w:val="-"/>
      <w:lvlJc w:val="left"/>
      <w:pPr>
        <w:ind w:left="720" w:hanging="360"/>
      </w:pPr>
      <w:rPr>
        <w:rFonts w:ascii="inherit" w:eastAsia="Times New Roman" w:hAnsi="inherit"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F7C0BDD"/>
    <w:multiLevelType w:val="hybridMultilevel"/>
    <w:tmpl w:val="6D52591E"/>
    <w:lvl w:ilvl="0" w:tplc="60644CE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A07E2B"/>
    <w:rsid w:val="0000411B"/>
    <w:rsid w:val="000537AE"/>
    <w:rsid w:val="000A4C5C"/>
    <w:rsid w:val="000B2CC9"/>
    <w:rsid w:val="000B5672"/>
    <w:rsid w:val="000C6AAF"/>
    <w:rsid w:val="001C40A8"/>
    <w:rsid w:val="0021054D"/>
    <w:rsid w:val="002422E4"/>
    <w:rsid w:val="002D3365"/>
    <w:rsid w:val="00361D61"/>
    <w:rsid w:val="003954EE"/>
    <w:rsid w:val="004038DA"/>
    <w:rsid w:val="00417415"/>
    <w:rsid w:val="00427CF9"/>
    <w:rsid w:val="00580624"/>
    <w:rsid w:val="0077646F"/>
    <w:rsid w:val="007D544D"/>
    <w:rsid w:val="007E61F0"/>
    <w:rsid w:val="00955506"/>
    <w:rsid w:val="009C770C"/>
    <w:rsid w:val="00A07E2B"/>
    <w:rsid w:val="00A4772D"/>
    <w:rsid w:val="00B63ACF"/>
    <w:rsid w:val="00BC4E1E"/>
    <w:rsid w:val="00BF0EB3"/>
    <w:rsid w:val="00BF7021"/>
    <w:rsid w:val="00CE195E"/>
    <w:rsid w:val="00D52BC0"/>
    <w:rsid w:val="00F81E4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C59837F-BE29-4756-89F0-C543D83AE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2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07E2B"/>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A07E2B"/>
    <w:pPr>
      <w:ind w:left="720"/>
      <w:contextualSpacing/>
    </w:pPr>
  </w:style>
  <w:style w:type="paragraph" w:customStyle="1" w:styleId="tkTekst">
    <w:name w:val="_Текст обычный (tkTekst)"/>
    <w:basedOn w:val="a"/>
    <w:rsid w:val="00A07E2B"/>
    <w:pPr>
      <w:spacing w:after="60"/>
      <w:ind w:firstLine="567"/>
      <w:jc w:val="both"/>
    </w:pPr>
    <w:rPr>
      <w:rFonts w:ascii="Arial" w:eastAsia="Times New Roman" w:hAnsi="Arial" w:cs="Arial"/>
      <w:sz w:val="20"/>
      <w:szCs w:val="20"/>
    </w:rPr>
  </w:style>
  <w:style w:type="paragraph" w:styleId="HTML">
    <w:name w:val="HTML Preformatted"/>
    <w:basedOn w:val="a"/>
    <w:link w:val="HTML0"/>
    <w:uiPriority w:val="99"/>
    <w:unhideWhenUsed/>
    <w:rsid w:val="00A07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A07E2B"/>
    <w:rPr>
      <w:rFonts w:ascii="Courier New" w:eastAsia="Times New Roman" w:hAnsi="Courier New" w:cs="Courier New"/>
      <w:sz w:val="20"/>
      <w:szCs w:val="20"/>
      <w:lang w:eastAsia="ru-RU"/>
    </w:rPr>
  </w:style>
  <w:style w:type="character" w:customStyle="1" w:styleId="y2iqfc">
    <w:name w:val="y2iqfc"/>
    <w:basedOn w:val="a0"/>
    <w:rsid w:val="00A07E2B"/>
  </w:style>
  <w:style w:type="paragraph" w:customStyle="1" w:styleId="tkNazvanie">
    <w:name w:val="_Название (tkNazvanie)"/>
    <w:basedOn w:val="a"/>
    <w:rsid w:val="00A07E2B"/>
    <w:pPr>
      <w:spacing w:before="400" w:after="400"/>
      <w:ind w:left="1134" w:right="1134"/>
      <w:jc w:val="center"/>
    </w:pPr>
    <w:rPr>
      <w:rFonts w:ascii="Arial" w:eastAsia="Times New Roman" w:hAnsi="Arial" w:cs="Arial"/>
      <w:b/>
      <w:bCs/>
      <w:sz w:val="24"/>
      <w:szCs w:val="24"/>
    </w:rPr>
  </w:style>
  <w:style w:type="character" w:customStyle="1" w:styleId="a5">
    <w:name w:val="Основной текст_"/>
    <w:basedOn w:val="a0"/>
    <w:link w:val="1"/>
    <w:rsid w:val="00A07E2B"/>
    <w:rPr>
      <w:rFonts w:eastAsia="Times New Roman" w:cs="Times New Roman"/>
      <w:shd w:val="clear" w:color="auto" w:fill="FFFFFF"/>
    </w:rPr>
  </w:style>
  <w:style w:type="paragraph" w:customStyle="1" w:styleId="1">
    <w:name w:val="Основной текст1"/>
    <w:basedOn w:val="a"/>
    <w:link w:val="a5"/>
    <w:rsid w:val="00A07E2B"/>
    <w:pPr>
      <w:widowControl w:val="0"/>
      <w:shd w:val="clear" w:color="auto" w:fill="FFFFFF"/>
      <w:spacing w:after="0" w:line="240" w:lineRule="auto"/>
      <w:ind w:firstLine="400"/>
    </w:pPr>
    <w:rPr>
      <w:rFonts w:eastAsia="Times New Roman" w:cs="Times New Roman"/>
      <w:lang w:eastAsia="en-US"/>
    </w:rPr>
  </w:style>
  <w:style w:type="paragraph" w:styleId="a6">
    <w:name w:val="Balloon Text"/>
    <w:basedOn w:val="a"/>
    <w:link w:val="a7"/>
    <w:uiPriority w:val="99"/>
    <w:semiHidden/>
    <w:unhideWhenUsed/>
    <w:rsid w:val="000C6AA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C6AAF"/>
    <w:rPr>
      <w:rFonts w:ascii="Tahoma" w:eastAsiaTheme="minorEastAsia" w:hAnsi="Tahoma" w:cs="Tahoma"/>
      <w:sz w:val="16"/>
      <w:szCs w:val="16"/>
      <w:lang w:eastAsia="ru-RU"/>
    </w:rPr>
  </w:style>
  <w:style w:type="character" w:styleId="a8">
    <w:name w:val="Hyperlink"/>
    <w:basedOn w:val="a0"/>
    <w:uiPriority w:val="99"/>
    <w:unhideWhenUsed/>
    <w:rsid w:val="00BC4E1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C44CC-9D2B-4F10-8A51-F1C6AA0FF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1</Pages>
  <Words>2145</Words>
  <Characters>12231</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Turdukozhoyeva Perizat</dc:creator>
  <cp:lastModifiedBy>stajer225</cp:lastModifiedBy>
  <cp:revision>17</cp:revision>
  <cp:lastPrinted>2022-12-27T03:34:00Z</cp:lastPrinted>
  <dcterms:created xsi:type="dcterms:W3CDTF">2022-02-18T09:37:00Z</dcterms:created>
  <dcterms:modified xsi:type="dcterms:W3CDTF">2022-12-27T03:43:00Z</dcterms:modified>
</cp:coreProperties>
</file>